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9DB" w:rsidRPr="005D6359" w:rsidRDefault="00FD69DB" w:rsidP="004C6058">
      <w:pPr>
        <w:pStyle w:val="berschrift7"/>
        <w:jc w:val="both"/>
        <w:rPr>
          <w:lang w:val="de-CH"/>
        </w:rPr>
      </w:pPr>
      <w:r w:rsidRPr="005D6359">
        <w:rPr>
          <w:lang w:val="de-CH"/>
        </w:rPr>
        <w:t>ARF/FDS</w:t>
      </w:r>
      <w:r w:rsidRPr="005D6359">
        <w:rPr>
          <w:lang w:val="de-CH"/>
        </w:rPr>
        <w:tab/>
      </w:r>
      <w:r w:rsidRPr="005D6359">
        <w:rPr>
          <w:lang w:val="de-CH"/>
        </w:rPr>
        <w:tab/>
      </w:r>
      <w:r w:rsidRPr="005D6359">
        <w:rPr>
          <w:lang w:val="de-CH"/>
        </w:rPr>
        <w:tab/>
      </w:r>
      <w:r w:rsidRPr="005D6359">
        <w:rPr>
          <w:lang w:val="de-CH"/>
        </w:rPr>
        <w:tab/>
        <w:t>GARP</w:t>
      </w:r>
      <w:r w:rsidRPr="005D6359">
        <w:rPr>
          <w:lang w:val="de-CH"/>
        </w:rPr>
        <w:tab/>
      </w:r>
      <w:r w:rsidRPr="005D6359">
        <w:rPr>
          <w:lang w:val="de-CH"/>
        </w:rPr>
        <w:tab/>
      </w:r>
      <w:r w:rsidRPr="005D6359">
        <w:rPr>
          <w:lang w:val="de-CH"/>
        </w:rPr>
        <w:tab/>
      </w:r>
      <w:r w:rsidRPr="005D6359">
        <w:rPr>
          <w:lang w:val="de-CH"/>
        </w:rPr>
        <w:tab/>
        <w:t>SFP</w:t>
      </w:r>
    </w:p>
    <w:p w:rsidR="00FD69DB" w:rsidRPr="005D6359" w:rsidRDefault="002406A6" w:rsidP="004C6058">
      <w:pPr>
        <w:pStyle w:val="berschrift6"/>
        <w:jc w:val="both"/>
        <w:rPr>
          <w:lang w:val="de-CH"/>
        </w:rPr>
      </w:pPr>
      <w:r>
        <w:rPr>
          <w:lang w:val="de-CH"/>
        </w:rPr>
        <w:t>Associazione svizzera</w:t>
      </w:r>
      <w:r w:rsidR="00FD69DB" w:rsidRPr="005D6359">
        <w:rPr>
          <w:lang w:val="de-CH"/>
        </w:rPr>
        <w:tab/>
      </w:r>
      <w:r w:rsidR="00FD69DB" w:rsidRPr="005D6359">
        <w:rPr>
          <w:lang w:val="de-CH"/>
        </w:rPr>
        <w:tab/>
      </w:r>
      <w:r w:rsidR="00FD69DB" w:rsidRPr="005D6359">
        <w:rPr>
          <w:lang w:val="de-CH"/>
        </w:rPr>
        <w:tab/>
      </w:r>
      <w:r>
        <w:rPr>
          <w:lang w:val="de-CH"/>
        </w:rPr>
        <w:t>Gruppo autori,</w:t>
      </w:r>
      <w:r w:rsidR="00FD69DB" w:rsidRPr="005D6359">
        <w:rPr>
          <w:lang w:val="de-CH"/>
        </w:rPr>
        <w:tab/>
      </w:r>
      <w:r w:rsidR="00FD69DB" w:rsidRPr="005D6359">
        <w:rPr>
          <w:lang w:val="de-CH"/>
        </w:rPr>
        <w:tab/>
      </w:r>
      <w:r w:rsidR="00FD69DB" w:rsidRPr="005D6359">
        <w:rPr>
          <w:lang w:val="de-CH"/>
        </w:rPr>
        <w:tab/>
      </w:r>
      <w:r>
        <w:rPr>
          <w:lang w:val="de-CH"/>
        </w:rPr>
        <w:t>Associazione svizzera</w:t>
      </w:r>
    </w:p>
    <w:p w:rsidR="00FD69DB" w:rsidRDefault="00E8571B" w:rsidP="004C6058">
      <w:pPr>
        <w:jc w:val="both"/>
        <w:rPr>
          <w:sz w:val="16"/>
        </w:rPr>
      </w:pPr>
      <w:r>
        <w:rPr>
          <w:sz w:val="16"/>
        </w:rPr>
        <w:t>regia e sceneggiatura film</w:t>
      </w:r>
      <w:r w:rsidR="002406A6">
        <w:rPr>
          <w:sz w:val="16"/>
        </w:rPr>
        <w:tab/>
      </w:r>
      <w:r w:rsidR="002406A6">
        <w:rPr>
          <w:sz w:val="16"/>
        </w:rPr>
        <w:tab/>
      </w:r>
      <w:r w:rsidR="002406A6">
        <w:rPr>
          <w:sz w:val="16"/>
        </w:rPr>
        <w:tab/>
        <w:t>registi</w:t>
      </w:r>
      <w:r w:rsidR="00FD69DB" w:rsidRPr="005D6359">
        <w:rPr>
          <w:sz w:val="16"/>
        </w:rPr>
        <w:t xml:space="preserve">, </w:t>
      </w:r>
      <w:r w:rsidR="002406A6">
        <w:rPr>
          <w:sz w:val="16"/>
        </w:rPr>
        <w:t>produttori</w:t>
      </w:r>
      <w:r w:rsidR="002406A6">
        <w:rPr>
          <w:sz w:val="16"/>
        </w:rPr>
        <w:tab/>
      </w:r>
      <w:r w:rsidR="002406A6">
        <w:rPr>
          <w:sz w:val="16"/>
        </w:rPr>
        <w:tab/>
      </w:r>
      <w:r w:rsidR="002406A6">
        <w:rPr>
          <w:sz w:val="16"/>
        </w:rPr>
        <w:tab/>
        <w:t>de</w:t>
      </w:r>
      <w:r w:rsidR="00777F08">
        <w:rPr>
          <w:sz w:val="16"/>
        </w:rPr>
        <w:t>i</w:t>
      </w:r>
      <w:r w:rsidR="002406A6">
        <w:rPr>
          <w:sz w:val="16"/>
        </w:rPr>
        <w:t xml:space="preserve"> produttori di film</w:t>
      </w:r>
    </w:p>
    <w:p w:rsidR="00FD69DB" w:rsidRPr="00E8571B" w:rsidRDefault="00FD69DB" w:rsidP="004C6058">
      <w:pPr>
        <w:jc w:val="both"/>
        <w:rPr>
          <w:lang w:val="en-GB"/>
        </w:rPr>
      </w:pPr>
    </w:p>
    <w:p w:rsidR="00FD69DB" w:rsidRPr="00E8571B" w:rsidRDefault="00FD69DB" w:rsidP="004C6058">
      <w:pPr>
        <w:pStyle w:val="berschrift2"/>
        <w:jc w:val="both"/>
        <w:rPr>
          <w:sz w:val="22"/>
          <w:lang w:val="en-GB"/>
        </w:rPr>
      </w:pPr>
      <w:r w:rsidRPr="00E8571B">
        <w:rPr>
          <w:sz w:val="22"/>
          <w:lang w:val="en-GB"/>
        </w:rPr>
        <w:t>SUISA</w:t>
      </w:r>
      <w:r w:rsidRPr="00E8571B">
        <w:rPr>
          <w:sz w:val="22"/>
          <w:lang w:val="en-GB"/>
        </w:rPr>
        <w:tab/>
      </w:r>
      <w:r w:rsidRPr="00E8571B">
        <w:rPr>
          <w:sz w:val="22"/>
          <w:lang w:val="en-GB"/>
        </w:rPr>
        <w:tab/>
      </w:r>
      <w:r w:rsidRPr="00E8571B">
        <w:rPr>
          <w:sz w:val="22"/>
          <w:lang w:val="en-GB"/>
        </w:rPr>
        <w:tab/>
      </w:r>
      <w:r w:rsidRPr="00E8571B">
        <w:rPr>
          <w:sz w:val="22"/>
          <w:lang w:val="en-GB"/>
        </w:rPr>
        <w:tab/>
        <w:t>SUISSIMAGE</w:t>
      </w:r>
    </w:p>
    <w:p w:rsidR="00FD69DB" w:rsidRPr="002406A6" w:rsidRDefault="002406A6" w:rsidP="004C6058">
      <w:pPr>
        <w:jc w:val="both"/>
        <w:rPr>
          <w:sz w:val="16"/>
          <w:lang w:val="en-US"/>
        </w:rPr>
      </w:pPr>
      <w:r w:rsidRPr="002406A6">
        <w:rPr>
          <w:sz w:val="16"/>
          <w:lang w:val="en-US"/>
        </w:rPr>
        <w:t>Società svizzera</w:t>
      </w:r>
      <w:r w:rsidR="00FD69DB" w:rsidRPr="002406A6">
        <w:rPr>
          <w:sz w:val="16"/>
          <w:lang w:val="en-US"/>
        </w:rPr>
        <w:t xml:space="preserve"> </w:t>
      </w:r>
      <w:r>
        <w:rPr>
          <w:sz w:val="16"/>
          <w:lang w:val="en-US"/>
        </w:rPr>
        <w:t>per i</w:t>
      </w:r>
      <w:r w:rsidR="00FD69DB" w:rsidRPr="002406A6">
        <w:rPr>
          <w:sz w:val="16"/>
          <w:lang w:val="en-US"/>
        </w:rPr>
        <w:tab/>
      </w:r>
      <w:r w:rsidR="00FD69DB" w:rsidRPr="002406A6">
        <w:rPr>
          <w:sz w:val="16"/>
          <w:lang w:val="en-US"/>
        </w:rPr>
        <w:tab/>
      </w:r>
      <w:r w:rsidR="00FD69DB" w:rsidRPr="002406A6">
        <w:rPr>
          <w:sz w:val="16"/>
          <w:lang w:val="en-US"/>
        </w:rPr>
        <w:tab/>
      </w:r>
      <w:r w:rsidRPr="002406A6">
        <w:rPr>
          <w:sz w:val="16"/>
          <w:lang w:val="en-US"/>
        </w:rPr>
        <w:t xml:space="preserve">Cooperativa svizzera per i </w:t>
      </w:r>
      <w:bookmarkStart w:id="0" w:name="_GoBack"/>
      <w:bookmarkEnd w:id="0"/>
    </w:p>
    <w:p w:rsidR="00FD69DB" w:rsidRPr="002406A6" w:rsidRDefault="002406A6" w:rsidP="004C6058">
      <w:pPr>
        <w:jc w:val="both"/>
        <w:rPr>
          <w:sz w:val="16"/>
          <w:lang w:val="fr-CH"/>
        </w:rPr>
      </w:pPr>
      <w:r w:rsidRPr="002406A6">
        <w:rPr>
          <w:sz w:val="16"/>
          <w:lang w:val="fr-CH"/>
        </w:rPr>
        <w:t xml:space="preserve">diritti degli autori musicali </w:t>
      </w:r>
      <w:r w:rsidRPr="002406A6">
        <w:rPr>
          <w:sz w:val="16"/>
          <w:lang w:val="fr-CH"/>
        </w:rPr>
        <w:tab/>
      </w:r>
      <w:r w:rsidRPr="002406A6">
        <w:rPr>
          <w:sz w:val="16"/>
          <w:lang w:val="fr-CH"/>
        </w:rPr>
        <w:tab/>
        <w:t>diritti d'autore di opere audiovisive</w:t>
      </w:r>
    </w:p>
    <w:p w:rsidR="00FD69DB" w:rsidRPr="002406A6" w:rsidRDefault="00FD69DB" w:rsidP="004C6058">
      <w:pPr>
        <w:jc w:val="both"/>
        <w:rPr>
          <w:lang w:val="fr-CH"/>
        </w:rPr>
      </w:pPr>
    </w:p>
    <w:p w:rsidR="00FD69DB" w:rsidRPr="002406A6" w:rsidRDefault="00FD69DB" w:rsidP="004C6058">
      <w:pPr>
        <w:jc w:val="both"/>
        <w:rPr>
          <w:lang w:val="fr-CH"/>
        </w:rPr>
      </w:pPr>
    </w:p>
    <w:p w:rsidR="00FD69DB" w:rsidRPr="005D6359" w:rsidRDefault="00FD69DB" w:rsidP="004C6058">
      <w:pPr>
        <w:jc w:val="both"/>
        <w:rPr>
          <w:lang w:val="it-CH"/>
        </w:rPr>
      </w:pPr>
    </w:p>
    <w:p w:rsidR="00FD69DB" w:rsidRDefault="00C07F4F" w:rsidP="004C6058">
      <w:pPr>
        <w:pStyle w:val="berschrift4"/>
        <w:spacing w:before="120"/>
        <w:jc w:val="both"/>
        <w:rPr>
          <w:sz w:val="24"/>
          <w:lang w:val="it-CH"/>
        </w:rPr>
      </w:pPr>
      <w:r w:rsidRPr="005D6359">
        <w:rPr>
          <w:sz w:val="24"/>
          <w:lang w:val="it-CH"/>
        </w:rPr>
        <w:t>Note di c</w:t>
      </w:r>
      <w:r w:rsidR="00A93BA7" w:rsidRPr="005D6359">
        <w:rPr>
          <w:sz w:val="24"/>
          <w:lang w:val="it-CH"/>
        </w:rPr>
        <w:t>ommento relativ</w:t>
      </w:r>
      <w:r w:rsidRPr="005D6359">
        <w:rPr>
          <w:sz w:val="24"/>
          <w:lang w:val="it-CH"/>
        </w:rPr>
        <w:t>e</w:t>
      </w:r>
      <w:r w:rsidR="00A93BA7" w:rsidRPr="005D6359">
        <w:rPr>
          <w:sz w:val="24"/>
          <w:lang w:val="it-CH"/>
        </w:rPr>
        <w:t xml:space="preserve"> al</w:t>
      </w:r>
      <w:r w:rsidR="00FD69DB" w:rsidRPr="005D6359">
        <w:rPr>
          <w:sz w:val="24"/>
          <w:lang w:val="it-CH"/>
        </w:rPr>
        <w:t xml:space="preserve"> </w:t>
      </w:r>
      <w:r w:rsidR="00A93BA7" w:rsidRPr="005D6359">
        <w:rPr>
          <w:sz w:val="24"/>
          <w:lang w:val="it-CH"/>
        </w:rPr>
        <w:t xml:space="preserve">contratto </w:t>
      </w:r>
      <w:r w:rsidR="00D00A3C" w:rsidRPr="005D6359">
        <w:rPr>
          <w:sz w:val="24"/>
          <w:lang w:val="it-CH"/>
        </w:rPr>
        <w:t>tipo</w:t>
      </w:r>
      <w:r w:rsidR="00FD69DB" w:rsidRPr="005D6359">
        <w:rPr>
          <w:sz w:val="24"/>
          <w:lang w:val="it-CH"/>
        </w:rPr>
        <w:t xml:space="preserve"> </w:t>
      </w:r>
      <w:r w:rsidR="00A93BA7" w:rsidRPr="005D6359">
        <w:rPr>
          <w:sz w:val="24"/>
          <w:lang w:val="it-CH"/>
        </w:rPr>
        <w:t>per compositori/ compositrici</w:t>
      </w:r>
      <w:r w:rsidR="00FD69DB" w:rsidRPr="005D6359">
        <w:rPr>
          <w:sz w:val="24"/>
          <w:lang w:val="it-CH"/>
        </w:rPr>
        <w:t xml:space="preserve"> </w:t>
      </w:r>
      <w:r w:rsidR="00A93BA7" w:rsidRPr="005D6359">
        <w:rPr>
          <w:sz w:val="24"/>
          <w:lang w:val="it-CH"/>
        </w:rPr>
        <w:t>di musica da film</w:t>
      </w:r>
    </w:p>
    <w:p w:rsidR="004C6058" w:rsidRPr="004C6058" w:rsidRDefault="004C6058" w:rsidP="004C6058">
      <w:pPr>
        <w:rPr>
          <w:lang w:val="it-CH"/>
        </w:rPr>
      </w:pPr>
    </w:p>
    <w:p w:rsidR="00FD69DB" w:rsidRPr="004C6058" w:rsidRDefault="00FD69DB" w:rsidP="004C6058">
      <w:pPr>
        <w:jc w:val="both"/>
        <w:rPr>
          <w:sz w:val="22"/>
          <w:szCs w:val="22"/>
          <w:lang w:val="it-CH"/>
        </w:rPr>
      </w:pPr>
      <w:r w:rsidRPr="004C6058">
        <w:rPr>
          <w:sz w:val="22"/>
          <w:szCs w:val="22"/>
          <w:lang w:val="it-CH"/>
        </w:rPr>
        <w:t>(</w:t>
      </w:r>
      <w:r w:rsidR="00A93BA7" w:rsidRPr="004C6058">
        <w:rPr>
          <w:sz w:val="22"/>
          <w:szCs w:val="22"/>
          <w:lang w:val="it-CH"/>
        </w:rPr>
        <w:t xml:space="preserve">contratto </w:t>
      </w:r>
      <w:r w:rsidR="00D00A3C" w:rsidRPr="004C6058">
        <w:rPr>
          <w:sz w:val="22"/>
          <w:szCs w:val="22"/>
          <w:lang w:val="it-CH"/>
        </w:rPr>
        <w:t>per</w:t>
      </w:r>
      <w:r w:rsidR="00A93BA7" w:rsidRPr="004C6058">
        <w:rPr>
          <w:sz w:val="22"/>
          <w:szCs w:val="22"/>
          <w:lang w:val="it-CH"/>
        </w:rPr>
        <w:t xml:space="preserve"> un'opera non ancora esistente</w:t>
      </w:r>
      <w:r w:rsidRPr="004C6058">
        <w:rPr>
          <w:sz w:val="22"/>
          <w:szCs w:val="22"/>
          <w:lang w:val="it-CH"/>
        </w:rPr>
        <w:t>)</w:t>
      </w:r>
    </w:p>
    <w:p w:rsidR="00FD69DB" w:rsidRDefault="00FD69DB" w:rsidP="004C6058">
      <w:pPr>
        <w:jc w:val="both"/>
        <w:rPr>
          <w:sz w:val="28"/>
          <w:lang w:val="it-CH"/>
        </w:rPr>
      </w:pPr>
    </w:p>
    <w:p w:rsidR="0015513F" w:rsidRPr="0015513F" w:rsidRDefault="0015513F" w:rsidP="004C6058">
      <w:pPr>
        <w:jc w:val="both"/>
        <w:rPr>
          <w:rFonts w:cs="Arial"/>
          <w:szCs w:val="18"/>
          <w:lang w:val="it-CH"/>
        </w:rPr>
      </w:pPr>
      <w:r w:rsidRPr="0015513F">
        <w:rPr>
          <w:rFonts w:cs="Arial"/>
          <w:szCs w:val="18"/>
          <w:lang w:val="it-CH"/>
        </w:rPr>
        <w:t xml:space="preserve">Osservazione: Per una migliore leggibilità, nel presente testo viene utilizzata solo la forma maschile che si riferisce tuttavia </w:t>
      </w:r>
      <w:r w:rsidR="0054461F" w:rsidRPr="0015513F">
        <w:rPr>
          <w:rFonts w:cs="Arial"/>
          <w:szCs w:val="18"/>
          <w:lang w:val="it-CH"/>
        </w:rPr>
        <w:t>ad</w:t>
      </w:r>
      <w:r w:rsidRPr="0015513F">
        <w:rPr>
          <w:rFonts w:cs="Arial"/>
          <w:szCs w:val="18"/>
          <w:lang w:val="it-CH"/>
        </w:rPr>
        <w:t xml:space="preserve"> entrambi i sessi</w:t>
      </w:r>
      <w:r>
        <w:rPr>
          <w:rFonts w:cs="Arial"/>
          <w:szCs w:val="18"/>
          <w:lang w:val="it-CH"/>
        </w:rPr>
        <w:t>.</w:t>
      </w:r>
    </w:p>
    <w:p w:rsidR="00FD69DB" w:rsidRPr="005D6359" w:rsidRDefault="00FD69DB" w:rsidP="004C6058">
      <w:pPr>
        <w:jc w:val="both"/>
        <w:rPr>
          <w:sz w:val="28"/>
          <w:lang w:val="it-CH"/>
        </w:rPr>
      </w:pPr>
    </w:p>
    <w:p w:rsidR="00FD69DB" w:rsidRPr="004C6058" w:rsidRDefault="00A968CD" w:rsidP="004C6058">
      <w:pPr>
        <w:jc w:val="both"/>
        <w:rPr>
          <w:i/>
          <w:lang w:val="it-CH"/>
        </w:rPr>
      </w:pPr>
      <w:r w:rsidRPr="004C6058">
        <w:rPr>
          <w:b/>
          <w:i/>
          <w:lang w:val="it-CH"/>
        </w:rPr>
        <w:t>Osservazioni preliminari</w:t>
      </w:r>
    </w:p>
    <w:p w:rsidR="00FD69DB" w:rsidRPr="004C6058" w:rsidRDefault="00FD69DB" w:rsidP="004C6058">
      <w:pPr>
        <w:rPr>
          <w:i/>
          <w:lang w:val="it-CH"/>
        </w:rPr>
      </w:pPr>
    </w:p>
    <w:p w:rsidR="0050155A" w:rsidRPr="004C6058" w:rsidRDefault="0050155A" w:rsidP="004C6058">
      <w:pPr>
        <w:rPr>
          <w:i/>
          <w:lang w:val="it-CH"/>
        </w:rPr>
      </w:pPr>
      <w:r w:rsidRPr="004C6058">
        <w:rPr>
          <w:i/>
          <w:lang w:val="it-CH"/>
        </w:rPr>
        <w:t>Quando si inizia una collaborazione, di norma si stabiliscono gli obiettivi e i mezzi per raggiungerli, nonché le responsabilità di ciascuno. In genere tali accordi avvengono oralmente. Di conseguenza, in una fase successiva, risulterà difficile ricostruire con chiarezza gli intenti iniziali delle parti.</w:t>
      </w:r>
    </w:p>
    <w:p w:rsidR="00FD69DB" w:rsidRPr="004C6058" w:rsidRDefault="00FD69DB" w:rsidP="004C6058">
      <w:pPr>
        <w:rPr>
          <w:i/>
          <w:lang w:val="it-CH"/>
        </w:rPr>
      </w:pPr>
    </w:p>
    <w:p w:rsidR="0050155A" w:rsidRPr="004C6058" w:rsidRDefault="00B61847" w:rsidP="004C6058">
      <w:pPr>
        <w:rPr>
          <w:rFonts w:cs="Verdana"/>
          <w:i/>
          <w:iCs/>
          <w:szCs w:val="18"/>
          <w:lang w:val="it-IT"/>
        </w:rPr>
      </w:pPr>
      <w:r w:rsidRPr="004C6058">
        <w:rPr>
          <w:i/>
          <w:lang w:val="it-CH"/>
        </w:rPr>
        <w:t xml:space="preserve">Per evitare situazioni </w:t>
      </w:r>
      <w:r w:rsidR="0050155A" w:rsidRPr="004C6058">
        <w:rPr>
          <w:i/>
          <w:lang w:val="it-CH"/>
        </w:rPr>
        <w:t xml:space="preserve">di </w:t>
      </w:r>
      <w:r w:rsidRPr="004C6058">
        <w:rPr>
          <w:i/>
          <w:lang w:val="it-CH"/>
        </w:rPr>
        <w:t>conflitt</w:t>
      </w:r>
      <w:r w:rsidR="0050155A" w:rsidRPr="004C6058">
        <w:rPr>
          <w:i/>
          <w:lang w:val="it-CH"/>
        </w:rPr>
        <w:t>o</w:t>
      </w:r>
      <w:r w:rsidRPr="004C6058">
        <w:rPr>
          <w:i/>
          <w:lang w:val="it-CH"/>
        </w:rPr>
        <w:t xml:space="preserve">, </w:t>
      </w:r>
      <w:r w:rsidR="0050155A" w:rsidRPr="004C6058">
        <w:rPr>
          <w:i/>
          <w:lang w:val="it-CH"/>
        </w:rPr>
        <w:t>è dunque opportuno fissare per iscritto quanto convenuto</w:t>
      </w:r>
      <w:r w:rsidRPr="004C6058">
        <w:rPr>
          <w:i/>
          <w:lang w:val="it-CH"/>
        </w:rPr>
        <w:t xml:space="preserve">. </w:t>
      </w:r>
      <w:r w:rsidR="0050155A" w:rsidRPr="004C6058">
        <w:rPr>
          <w:i/>
          <w:lang w:val="it-CH"/>
        </w:rPr>
        <w:t>La</w:t>
      </w:r>
      <w:r w:rsidRPr="004C6058">
        <w:rPr>
          <w:i/>
          <w:lang w:val="it-CH"/>
        </w:rPr>
        <w:t xml:space="preserve"> redazione di una convenzione</w:t>
      </w:r>
      <w:r w:rsidR="0050155A" w:rsidRPr="004C6058">
        <w:rPr>
          <w:i/>
          <w:lang w:val="it-CH"/>
        </w:rPr>
        <w:t xml:space="preserve"> induce nel contempo le parti a definire con maggiore precisione e chiarezza i contenuti</w:t>
      </w:r>
      <w:r w:rsidRPr="004C6058">
        <w:rPr>
          <w:i/>
          <w:lang w:val="it-CH"/>
        </w:rPr>
        <w:t xml:space="preserve"> </w:t>
      </w:r>
      <w:r w:rsidR="0050155A" w:rsidRPr="004C6058">
        <w:rPr>
          <w:i/>
          <w:lang w:val="it-CH"/>
        </w:rPr>
        <w:t xml:space="preserve">della </w:t>
      </w:r>
      <w:r w:rsidRPr="004C6058">
        <w:rPr>
          <w:i/>
          <w:lang w:val="it-CH"/>
        </w:rPr>
        <w:t>loro collaborazione</w:t>
      </w:r>
      <w:r w:rsidR="0050155A" w:rsidRPr="004C6058">
        <w:rPr>
          <w:i/>
          <w:lang w:val="it-CH"/>
        </w:rPr>
        <w:t>;</w:t>
      </w:r>
      <w:r w:rsidR="00FD69DB" w:rsidRPr="004C6058">
        <w:rPr>
          <w:i/>
          <w:lang w:val="it-CH"/>
        </w:rPr>
        <w:t xml:space="preserve"> </w:t>
      </w:r>
      <w:r w:rsidR="0050155A" w:rsidRPr="004C6058">
        <w:rPr>
          <w:i/>
          <w:lang w:val="it-CH"/>
        </w:rPr>
        <w:t>gli accordi presi saranno così messi nero su bianco</w:t>
      </w:r>
      <w:r w:rsidR="0050155A" w:rsidRPr="004C6058">
        <w:rPr>
          <w:rFonts w:cs="Verdana"/>
          <w:i/>
          <w:iCs/>
          <w:szCs w:val="18"/>
          <w:lang w:val="it-IT"/>
        </w:rPr>
        <w:t>.</w:t>
      </w:r>
    </w:p>
    <w:p w:rsidR="0050155A" w:rsidRPr="004C6058" w:rsidRDefault="0050155A" w:rsidP="004C6058">
      <w:pPr>
        <w:rPr>
          <w:i/>
          <w:lang w:val="it-CH"/>
        </w:rPr>
      </w:pPr>
    </w:p>
    <w:p w:rsidR="0050155A" w:rsidRPr="004C6058" w:rsidRDefault="0050155A" w:rsidP="004C6058">
      <w:pPr>
        <w:rPr>
          <w:i/>
          <w:lang w:val="it-CH"/>
        </w:rPr>
      </w:pPr>
      <w:r w:rsidRPr="004C6058">
        <w:rPr>
          <w:i/>
          <w:lang w:val="it-CH"/>
        </w:rPr>
        <w:t>La discussione su contenuto, forma e conseguenze di una collaborazione, così come la stesura degli accordi, s’impongono anche in ambito artistico, in quanto prevengono dissidi e sono segno di professionalità.</w:t>
      </w:r>
    </w:p>
    <w:p w:rsidR="00FD69DB" w:rsidRPr="004C6058" w:rsidRDefault="00FD69DB" w:rsidP="004C6058">
      <w:pPr>
        <w:pStyle w:val="Textkrper"/>
        <w:spacing w:line="260" w:lineRule="atLeast"/>
        <w:jc w:val="left"/>
        <w:rPr>
          <w:i/>
          <w:lang w:val="it-CH"/>
        </w:rPr>
      </w:pPr>
    </w:p>
    <w:p w:rsidR="00A16EFE" w:rsidRPr="004C6058" w:rsidRDefault="00A16EFE" w:rsidP="004C6058">
      <w:pPr>
        <w:pStyle w:val="Textkrper"/>
        <w:spacing w:line="260" w:lineRule="atLeast"/>
        <w:jc w:val="left"/>
        <w:rPr>
          <w:i/>
          <w:lang w:val="it-CH"/>
        </w:rPr>
      </w:pPr>
      <w:r w:rsidRPr="004C6058">
        <w:rPr>
          <w:i/>
          <w:lang w:val="it-CH"/>
        </w:rPr>
        <w:t xml:space="preserve">Il presente contratto tipo è inteso come modello. Nessuna delle norme riportate qui appresso è vincolante. Anche in questo caso prevale il principio della libertà contrattuale. Le singole disposizioni del presente contratto tipo possono dunque essere omesse, modificate o sostituite. Occorre tuttavia assicurarsi che le norme aggiuntive non entrino in contraddizione con quelle esistenti e che non vengano cancellate disposizioni che potrebbero risultare importanti per i partecipanti. Il contratto tipo proposto intende sostanzialmente mostrare quali punti </w:t>
      </w:r>
      <w:r w:rsidR="001A4AE2" w:rsidRPr="004C6058">
        <w:rPr>
          <w:i/>
          <w:lang w:val="it-CH"/>
        </w:rPr>
        <w:t>necessit</w:t>
      </w:r>
      <w:r w:rsidRPr="004C6058">
        <w:rPr>
          <w:i/>
          <w:lang w:val="it-CH"/>
        </w:rPr>
        <w:t xml:space="preserve">ano di una regolamentazione contrattuale. </w:t>
      </w:r>
    </w:p>
    <w:p w:rsidR="00FD69DB" w:rsidRPr="004C6058" w:rsidRDefault="00FD69DB" w:rsidP="004C6058">
      <w:pPr>
        <w:pStyle w:val="Textkrper"/>
        <w:spacing w:line="260" w:lineRule="atLeast"/>
        <w:jc w:val="left"/>
        <w:rPr>
          <w:i/>
          <w:lang w:val="it-CH"/>
        </w:rPr>
      </w:pPr>
    </w:p>
    <w:p w:rsidR="001941A1" w:rsidRPr="004C6058" w:rsidRDefault="003C3673" w:rsidP="004C6058">
      <w:pPr>
        <w:rPr>
          <w:rFonts w:cs="Verdana"/>
          <w:i/>
          <w:iCs/>
          <w:szCs w:val="18"/>
          <w:lang w:val="it-IT"/>
        </w:rPr>
      </w:pPr>
      <w:r w:rsidRPr="004C6058">
        <w:rPr>
          <w:i/>
          <w:lang w:val="it-CH"/>
        </w:rPr>
        <w:t xml:space="preserve">Questi contratti tipo sono il frutto di </w:t>
      </w:r>
      <w:r w:rsidR="00041ED7" w:rsidRPr="004C6058">
        <w:rPr>
          <w:i/>
          <w:lang w:val="it-CH"/>
        </w:rPr>
        <w:t>approfondite discussioni tra le parti</w:t>
      </w:r>
      <w:r w:rsidR="00F525B4" w:rsidRPr="004C6058">
        <w:rPr>
          <w:i/>
          <w:lang w:val="it-CH"/>
        </w:rPr>
        <w:t xml:space="preserve">, </w:t>
      </w:r>
      <w:r w:rsidRPr="004C6058">
        <w:rPr>
          <w:i/>
          <w:lang w:val="it-CH"/>
        </w:rPr>
        <w:t xml:space="preserve">sono equilibrati e </w:t>
      </w:r>
      <w:r w:rsidR="00041ED7" w:rsidRPr="004C6058">
        <w:rPr>
          <w:rFonts w:cs="Verdana"/>
          <w:i/>
          <w:iCs/>
          <w:lang w:val="it-IT"/>
        </w:rPr>
        <w:t>contribuiscono a salvaguardare l'equilibrio tra gli interessi in causa</w:t>
      </w:r>
      <w:r w:rsidR="00FD69DB" w:rsidRPr="004C6058">
        <w:rPr>
          <w:i/>
          <w:lang w:val="it-CH"/>
        </w:rPr>
        <w:t xml:space="preserve">. </w:t>
      </w:r>
      <w:r w:rsidR="00041ED7" w:rsidRPr="004C6058">
        <w:rPr>
          <w:i/>
          <w:lang w:val="it-CH"/>
        </w:rPr>
        <w:t>Di conseguenza</w:t>
      </w:r>
      <w:r w:rsidR="00133DE1" w:rsidRPr="004C6058">
        <w:rPr>
          <w:i/>
          <w:lang w:val="it-CH"/>
        </w:rPr>
        <w:t xml:space="preserve"> sia le società di gestione </w:t>
      </w:r>
      <w:r w:rsidR="00FD69DB" w:rsidRPr="004C6058">
        <w:rPr>
          <w:i/>
          <w:lang w:val="it-CH"/>
        </w:rPr>
        <w:t xml:space="preserve">SUISA </w:t>
      </w:r>
      <w:r w:rsidR="00133DE1" w:rsidRPr="004C6058">
        <w:rPr>
          <w:i/>
          <w:lang w:val="it-CH"/>
        </w:rPr>
        <w:t>e</w:t>
      </w:r>
      <w:r w:rsidR="00FD69DB" w:rsidRPr="004C6058">
        <w:rPr>
          <w:i/>
          <w:lang w:val="it-CH"/>
        </w:rPr>
        <w:t xml:space="preserve"> SUISSIMAGE, </w:t>
      </w:r>
      <w:r w:rsidR="00133DE1" w:rsidRPr="004C6058">
        <w:rPr>
          <w:i/>
          <w:lang w:val="it-CH"/>
        </w:rPr>
        <w:t>l'</w:t>
      </w:r>
      <w:r w:rsidR="00C165F0" w:rsidRPr="004C6058">
        <w:rPr>
          <w:i/>
          <w:lang w:val="it-CH"/>
        </w:rPr>
        <w:t>A</w:t>
      </w:r>
      <w:r w:rsidR="00133DE1" w:rsidRPr="004C6058">
        <w:rPr>
          <w:i/>
          <w:lang w:val="it-CH"/>
        </w:rPr>
        <w:t xml:space="preserve">ssociazione </w:t>
      </w:r>
      <w:r w:rsidR="00C165F0" w:rsidRPr="004C6058">
        <w:rPr>
          <w:i/>
          <w:lang w:val="it-CH"/>
        </w:rPr>
        <w:t>svizzera regia e sceneggiatura di film</w:t>
      </w:r>
      <w:r w:rsidR="000D206E" w:rsidRPr="004C6058">
        <w:rPr>
          <w:i/>
          <w:lang w:val="it-CH"/>
        </w:rPr>
        <w:t xml:space="preserve"> (</w:t>
      </w:r>
      <w:r w:rsidR="00CC7D2F" w:rsidRPr="004C6058">
        <w:rPr>
          <w:i/>
          <w:lang w:val="it-CH"/>
        </w:rPr>
        <w:t>ARF</w:t>
      </w:r>
      <w:r w:rsidR="00FD69DB" w:rsidRPr="004C6058">
        <w:rPr>
          <w:i/>
          <w:lang w:val="it-CH"/>
        </w:rPr>
        <w:t xml:space="preserve">), </w:t>
      </w:r>
      <w:r w:rsidR="000617F9" w:rsidRPr="004C6058">
        <w:rPr>
          <w:i/>
          <w:lang w:val="it-CH"/>
        </w:rPr>
        <w:t>l'Associazione svizzera dei produttori di film</w:t>
      </w:r>
      <w:r w:rsidR="00FD69DB" w:rsidRPr="004C6058">
        <w:rPr>
          <w:i/>
          <w:lang w:val="it-CH"/>
        </w:rPr>
        <w:t xml:space="preserve"> (SFP) </w:t>
      </w:r>
      <w:r w:rsidR="00CB313C" w:rsidRPr="004C6058">
        <w:rPr>
          <w:i/>
          <w:lang w:val="it-CH"/>
        </w:rPr>
        <w:t>così come anche il</w:t>
      </w:r>
      <w:r w:rsidR="00FD69DB" w:rsidRPr="004C6058">
        <w:rPr>
          <w:i/>
          <w:lang w:val="it-CH"/>
        </w:rPr>
        <w:t xml:space="preserve"> Grupp</w:t>
      </w:r>
      <w:r w:rsidR="000617F9" w:rsidRPr="004C6058">
        <w:rPr>
          <w:i/>
          <w:lang w:val="it-CH"/>
        </w:rPr>
        <w:t>o</w:t>
      </w:r>
      <w:r w:rsidR="00FD69DB" w:rsidRPr="004C6058">
        <w:rPr>
          <w:i/>
          <w:lang w:val="it-CH"/>
        </w:rPr>
        <w:t xml:space="preserve"> </w:t>
      </w:r>
      <w:r w:rsidR="000617F9" w:rsidRPr="004C6058">
        <w:rPr>
          <w:i/>
          <w:lang w:val="it-CH"/>
        </w:rPr>
        <w:t>a</w:t>
      </w:r>
      <w:r w:rsidR="00FD69DB" w:rsidRPr="004C6058">
        <w:rPr>
          <w:i/>
          <w:lang w:val="it-CH"/>
        </w:rPr>
        <w:t>utor</w:t>
      </w:r>
      <w:r w:rsidR="000617F9" w:rsidRPr="004C6058">
        <w:rPr>
          <w:i/>
          <w:lang w:val="it-CH"/>
        </w:rPr>
        <w:t>i</w:t>
      </w:r>
      <w:r w:rsidR="00FD69DB" w:rsidRPr="004C6058">
        <w:rPr>
          <w:i/>
          <w:lang w:val="it-CH"/>
        </w:rPr>
        <w:t xml:space="preserve">, </w:t>
      </w:r>
      <w:r w:rsidR="000617F9" w:rsidRPr="004C6058">
        <w:rPr>
          <w:i/>
          <w:lang w:val="it-CH"/>
        </w:rPr>
        <w:t>registi, produttori</w:t>
      </w:r>
      <w:r w:rsidR="00FD69DB" w:rsidRPr="004C6058">
        <w:rPr>
          <w:i/>
          <w:lang w:val="it-CH"/>
        </w:rPr>
        <w:t xml:space="preserve"> (GARP) </w:t>
      </w:r>
      <w:r w:rsidR="00041ED7" w:rsidRPr="004C6058">
        <w:rPr>
          <w:i/>
          <w:lang w:val="it-CH"/>
        </w:rPr>
        <w:t xml:space="preserve">suggeriscono </w:t>
      </w:r>
      <w:r w:rsidR="001941A1" w:rsidRPr="004C6058">
        <w:rPr>
          <w:i/>
          <w:lang w:val="it-CH"/>
        </w:rPr>
        <w:t>ai propri membri di stipulare una convenzione facsimile.</w:t>
      </w:r>
    </w:p>
    <w:p w:rsidR="00FD69DB" w:rsidRPr="004C6058" w:rsidRDefault="00FD69DB" w:rsidP="004C6058">
      <w:pPr>
        <w:pStyle w:val="Textkrper"/>
        <w:spacing w:line="260" w:lineRule="atLeast"/>
        <w:jc w:val="left"/>
        <w:rPr>
          <w:i/>
          <w:lang w:val="it-CH"/>
        </w:rPr>
      </w:pPr>
    </w:p>
    <w:p w:rsidR="00C0531D" w:rsidRPr="00612DD8" w:rsidRDefault="00C0531D" w:rsidP="00C0531D">
      <w:pPr>
        <w:rPr>
          <w:lang w:val="it-CH"/>
        </w:rPr>
      </w:pPr>
      <w:r w:rsidRPr="00612DD8">
        <w:rPr>
          <w:i/>
          <w:iCs/>
          <w:lang w:val="it-CH"/>
        </w:rPr>
        <w:t xml:space="preserve">Il presente contratto tipo per compositori di musica da film è un cosiddetto contratto d’appalto (art. 363 segg. </w:t>
      </w:r>
      <w:r w:rsidRPr="00612DD8">
        <w:rPr>
          <w:i/>
          <w:iCs/>
          <w:lang w:val="en-GB"/>
        </w:rPr>
        <w:t xml:space="preserve">CO). </w:t>
      </w:r>
      <w:r w:rsidRPr="00E8571B">
        <w:rPr>
          <w:i/>
          <w:iCs/>
          <w:lang w:val="fr-CH"/>
        </w:rPr>
        <w:t xml:space="preserve">Questo ha conseguenze pratiche fra l’altro sui contributi delle assicurazioni sociali (come l’AVS/AI). </w:t>
      </w:r>
      <w:r w:rsidRPr="00612DD8">
        <w:rPr>
          <w:i/>
          <w:iCs/>
          <w:lang w:val="it-CH"/>
        </w:rPr>
        <w:t>Quest’obbligo non sussiste per il produttore qualora il compositore sia iscritto alla cassa di compensazione come lavoratore indipendente e computi il proprio reddito in quanto tale. In tal caso il produttore dovrebbe farsi rilasciare dal compositore una conferma scritta rilasciata dalla cassa di compensazione, per non rischiare l’eventuale pagamento di contributi arretrati.</w:t>
      </w:r>
    </w:p>
    <w:p w:rsidR="00C0531D" w:rsidRDefault="00C0531D" w:rsidP="00C0531D">
      <w:pPr>
        <w:pStyle w:val="Listenabsatz"/>
        <w:ind w:left="0"/>
        <w:rPr>
          <w:i/>
          <w:iCs/>
          <w:lang w:val="it-CH"/>
        </w:rPr>
      </w:pPr>
      <w:r w:rsidRPr="00612DD8">
        <w:rPr>
          <w:i/>
          <w:iCs/>
        </w:rPr>
        <w:lastRenderedPageBreak/>
        <w:sym w:font="Wingdings" w:char="F0E0"/>
      </w:r>
      <w:r w:rsidRPr="00612DD8">
        <w:rPr>
          <w:i/>
          <w:iCs/>
          <w:lang w:val="it-CH"/>
        </w:rPr>
        <w:t xml:space="preserve"> Vedasi particolari in proposito sul Promemoria Assicurazioni sociali al sito </w:t>
      </w:r>
      <w:hyperlink r:id="rId8" w:history="1">
        <w:r w:rsidRPr="00612DD8">
          <w:rPr>
            <w:rStyle w:val="Hyperlink"/>
            <w:i/>
            <w:iCs/>
            <w:lang w:val="it-CH"/>
          </w:rPr>
          <w:t>www.suissimage.ch</w:t>
        </w:r>
      </w:hyperlink>
      <w:r w:rsidRPr="00612DD8">
        <w:rPr>
          <w:i/>
          <w:iCs/>
          <w:lang w:val="it-CH"/>
        </w:rPr>
        <w:t xml:space="preserve"> (disponibile in tedesco e francese)</w:t>
      </w:r>
    </w:p>
    <w:p w:rsidR="00663E6C" w:rsidRPr="005D6359" w:rsidRDefault="00663E6C" w:rsidP="00817B35">
      <w:pPr>
        <w:rPr>
          <w:lang w:val="it-CH"/>
        </w:rPr>
      </w:pPr>
    </w:p>
    <w:p w:rsidR="00663E6C" w:rsidRPr="004C6058" w:rsidRDefault="00663E6C" w:rsidP="004C6058">
      <w:pPr>
        <w:pStyle w:val="Textkrper"/>
        <w:spacing w:line="260" w:lineRule="atLeast"/>
        <w:rPr>
          <w:i/>
          <w:lang w:val="it-CH"/>
        </w:rPr>
      </w:pPr>
      <w:r w:rsidRPr="004C6058">
        <w:rPr>
          <w:i/>
          <w:lang w:val="it-CH"/>
        </w:rPr>
        <w:t xml:space="preserve">Nel preambolo si indicheranno i nominativi e gli indirizzi delle parti contraenti nonché l'eventuale adesione del compositore ad una società di gestione. </w:t>
      </w:r>
      <w:r w:rsidR="000D206E" w:rsidRPr="004C6058">
        <w:rPr>
          <w:i/>
          <w:lang w:val="it-CH"/>
        </w:rPr>
        <w:t>Il</w:t>
      </w:r>
      <w:r w:rsidR="00A70CE5" w:rsidRPr="004C6058">
        <w:rPr>
          <w:i/>
          <w:lang w:val="it-CH"/>
        </w:rPr>
        <w:t xml:space="preserve"> compositore </w:t>
      </w:r>
      <w:r w:rsidRPr="004C6058">
        <w:rPr>
          <w:i/>
          <w:lang w:val="it-CH"/>
        </w:rPr>
        <w:t>è considerato una persona fisica.</w:t>
      </w:r>
      <w:r w:rsidR="00A70CE5" w:rsidRPr="004C6058">
        <w:rPr>
          <w:i/>
          <w:lang w:val="it-CH"/>
        </w:rPr>
        <w:t xml:space="preserve"> Se l'incarico va ad un gruppo musicale (band), è necessario indicare singolarmente tutti i compositori </w:t>
      </w:r>
      <w:r w:rsidR="000D206E" w:rsidRPr="004C6058">
        <w:rPr>
          <w:i/>
          <w:lang w:val="it-CH"/>
        </w:rPr>
        <w:t>o gli</w:t>
      </w:r>
      <w:r w:rsidR="00A70CE5" w:rsidRPr="004C6058">
        <w:rPr>
          <w:i/>
          <w:lang w:val="it-CH"/>
        </w:rPr>
        <w:t xml:space="preserve"> interpreti che partecipano alla musica da creare. </w:t>
      </w:r>
      <w:r w:rsidRPr="004C6058">
        <w:rPr>
          <w:i/>
          <w:lang w:val="it-CH"/>
        </w:rPr>
        <w:t xml:space="preserve"> Il produttore può essere sia una persona fisica che giuridi</w:t>
      </w:r>
      <w:r w:rsidR="00A70CE5" w:rsidRPr="004C6058">
        <w:rPr>
          <w:i/>
          <w:lang w:val="it-CH"/>
        </w:rPr>
        <w:t>ca; in questo</w:t>
      </w:r>
      <w:r w:rsidR="000D206E" w:rsidRPr="004C6058">
        <w:rPr>
          <w:i/>
          <w:lang w:val="it-CH"/>
        </w:rPr>
        <w:t xml:space="preserve"> </w:t>
      </w:r>
      <w:r w:rsidR="00A70CE5" w:rsidRPr="004C6058">
        <w:rPr>
          <w:i/>
          <w:lang w:val="it-CH"/>
        </w:rPr>
        <w:t>caso deve firmare un rappresentante con potere di firma</w:t>
      </w:r>
      <w:r w:rsidRPr="004C6058">
        <w:rPr>
          <w:i/>
          <w:lang w:val="it-CH"/>
        </w:rPr>
        <w:t>. Il contratto vincola solo le due parti firmatarie. Una eventuale coproduzione è ininfluente ai fini dei diritti e dei doveri stabiliti dal presente contratto.</w:t>
      </w:r>
    </w:p>
    <w:p w:rsidR="00FD69DB" w:rsidRDefault="00FD69DB" w:rsidP="004C6058">
      <w:pPr>
        <w:tabs>
          <w:tab w:val="left" w:pos="426"/>
        </w:tabs>
        <w:rPr>
          <w:b/>
          <w:lang w:val="it-CH"/>
        </w:rPr>
      </w:pPr>
    </w:p>
    <w:p w:rsidR="00817B35" w:rsidRPr="00A93BA7" w:rsidRDefault="00817B35" w:rsidP="004C6058">
      <w:pPr>
        <w:tabs>
          <w:tab w:val="left" w:pos="426"/>
        </w:tabs>
        <w:rPr>
          <w:b/>
          <w:lang w:val="it-CH"/>
        </w:rPr>
      </w:pPr>
    </w:p>
    <w:p w:rsidR="00FD69DB" w:rsidRPr="00A93BA7" w:rsidRDefault="00FD69DB" w:rsidP="004C6058">
      <w:pPr>
        <w:tabs>
          <w:tab w:val="left" w:pos="426"/>
        </w:tabs>
        <w:rPr>
          <w:b/>
          <w:lang w:val="it-CH"/>
        </w:rPr>
      </w:pPr>
    </w:p>
    <w:p w:rsidR="00FD69DB" w:rsidRPr="00A93BA7" w:rsidRDefault="00FD69DB" w:rsidP="004C6058">
      <w:pPr>
        <w:tabs>
          <w:tab w:val="left" w:pos="426"/>
        </w:tabs>
        <w:rPr>
          <w:lang w:val="it-CH"/>
        </w:rPr>
      </w:pPr>
      <w:r w:rsidRPr="00A93BA7">
        <w:rPr>
          <w:b/>
          <w:lang w:val="it-CH"/>
        </w:rPr>
        <w:t>1.</w:t>
      </w:r>
      <w:r w:rsidRPr="00A93BA7">
        <w:rPr>
          <w:b/>
          <w:lang w:val="it-CH"/>
        </w:rPr>
        <w:tab/>
      </w:r>
      <w:r w:rsidR="00B04D69">
        <w:rPr>
          <w:b/>
          <w:lang w:val="it-CH"/>
        </w:rPr>
        <w:t>Oggetto del contratto</w:t>
      </w:r>
    </w:p>
    <w:p w:rsidR="00FD69DB" w:rsidRPr="00A93BA7" w:rsidRDefault="00FD69DB" w:rsidP="004C6058">
      <w:pPr>
        <w:tabs>
          <w:tab w:val="left" w:pos="426"/>
        </w:tabs>
        <w:rPr>
          <w:lang w:val="it-CH"/>
        </w:rPr>
      </w:pPr>
    </w:p>
    <w:p w:rsidR="00FD69DB" w:rsidRPr="00A93BA7" w:rsidRDefault="00AF4164" w:rsidP="004C6058">
      <w:pPr>
        <w:tabs>
          <w:tab w:val="left" w:pos="426"/>
        </w:tabs>
        <w:rPr>
          <w:b/>
          <w:lang w:val="it-CH"/>
        </w:rPr>
      </w:pPr>
      <w:r>
        <w:rPr>
          <w:b/>
          <w:lang w:val="it-CH"/>
        </w:rPr>
        <w:t>1.1</w:t>
      </w:r>
      <w:r>
        <w:rPr>
          <w:b/>
          <w:lang w:val="it-CH"/>
        </w:rPr>
        <w:tab/>
        <w:t>Indicazioni sul f</w:t>
      </w:r>
      <w:r w:rsidR="00FD69DB" w:rsidRPr="00A93BA7">
        <w:rPr>
          <w:b/>
          <w:lang w:val="it-CH"/>
        </w:rPr>
        <w:t>ilm</w:t>
      </w:r>
    </w:p>
    <w:p w:rsidR="00FD69DB" w:rsidRPr="00A93BA7" w:rsidRDefault="00FD69DB" w:rsidP="004C6058">
      <w:pPr>
        <w:tabs>
          <w:tab w:val="left" w:pos="426"/>
        </w:tabs>
        <w:rPr>
          <w:b/>
          <w:lang w:val="it-CH"/>
        </w:rPr>
      </w:pPr>
      <w:r w:rsidRPr="00A93BA7">
        <w:rPr>
          <w:lang w:val="it-CH"/>
        </w:rPr>
        <w:t>Da</w:t>
      </w:r>
      <w:r w:rsidR="006451F1">
        <w:rPr>
          <w:lang w:val="it-CH"/>
        </w:rPr>
        <w:t xml:space="preserve">to che </w:t>
      </w:r>
      <w:r w:rsidR="00E43031">
        <w:rPr>
          <w:lang w:val="it-CH"/>
        </w:rPr>
        <w:t xml:space="preserve">prima dell'ultimazione del film </w:t>
      </w:r>
      <w:r w:rsidR="006451F1">
        <w:rPr>
          <w:lang w:val="it-CH"/>
        </w:rPr>
        <w:t>i titoli cambiano spesso</w:t>
      </w:r>
      <w:r w:rsidR="00E43031">
        <w:rPr>
          <w:lang w:val="it-CH"/>
        </w:rPr>
        <w:t xml:space="preserve">, è sufficiente indicare un titolo di lavoro. Anche la menzione </w:t>
      </w:r>
      <w:r w:rsidR="000A04C8">
        <w:rPr>
          <w:lang w:val="it-CH"/>
        </w:rPr>
        <w:t>del</w:t>
      </w:r>
      <w:r w:rsidR="00E43031" w:rsidRPr="00B87513">
        <w:rPr>
          <w:lang w:val="it-CH"/>
        </w:rPr>
        <w:t xml:space="preserve"> regista</w:t>
      </w:r>
      <w:r w:rsidR="00E43031">
        <w:rPr>
          <w:lang w:val="it-CH"/>
        </w:rPr>
        <w:t xml:space="preserve"> </w:t>
      </w:r>
      <w:r w:rsidR="00E509AF" w:rsidRPr="000A04C8">
        <w:rPr>
          <w:lang w:val="it-CH"/>
        </w:rPr>
        <w:t xml:space="preserve">avviene con la riserva </w:t>
      </w:r>
      <w:r w:rsidRPr="000A04C8">
        <w:rPr>
          <w:lang w:val="it-CH"/>
        </w:rPr>
        <w:t>„</w:t>
      </w:r>
      <w:r w:rsidR="00E509AF" w:rsidRPr="000A04C8">
        <w:rPr>
          <w:lang w:val="it-CH"/>
        </w:rPr>
        <w:t>è previsto</w:t>
      </w:r>
      <w:r w:rsidRPr="000A04C8">
        <w:rPr>
          <w:lang w:val="it-CH"/>
        </w:rPr>
        <w:t xml:space="preserve">“, </w:t>
      </w:r>
      <w:r w:rsidR="00D73A00" w:rsidRPr="000A04C8">
        <w:rPr>
          <w:lang w:val="it-CH"/>
        </w:rPr>
        <w:t xml:space="preserve">in modo tale che nel caso di un cambio di regia la stipula del presente contratto non venga messa in dubbio. Se tuttavia la </w:t>
      </w:r>
      <w:r w:rsidR="000A04C8">
        <w:rPr>
          <w:lang w:val="it-CH"/>
        </w:rPr>
        <w:t>partecipazione di un determinato</w:t>
      </w:r>
      <w:r w:rsidR="00D73A00" w:rsidRPr="000A04C8">
        <w:rPr>
          <w:lang w:val="it-CH"/>
        </w:rPr>
        <w:t xml:space="preserve"> regista è fondamentale per il compositore, </w:t>
      </w:r>
      <w:r w:rsidR="00080807" w:rsidRPr="000A04C8">
        <w:rPr>
          <w:lang w:val="it-CH"/>
        </w:rPr>
        <w:t>nel contratto</w:t>
      </w:r>
      <w:r w:rsidR="00080807">
        <w:rPr>
          <w:lang w:val="it-CH"/>
        </w:rPr>
        <w:t xml:space="preserve"> </w:t>
      </w:r>
      <w:r w:rsidR="00D73A00">
        <w:rPr>
          <w:lang w:val="it-CH"/>
        </w:rPr>
        <w:t xml:space="preserve">tale punto deve essere fissato come elemento essenziale del contratto. </w:t>
      </w:r>
    </w:p>
    <w:p w:rsidR="00FD69DB" w:rsidRPr="00A93BA7" w:rsidRDefault="00FD69DB" w:rsidP="004C6058">
      <w:pPr>
        <w:tabs>
          <w:tab w:val="left" w:pos="426"/>
        </w:tabs>
        <w:rPr>
          <w:b/>
          <w:lang w:val="it-CH"/>
        </w:rPr>
      </w:pPr>
    </w:p>
    <w:p w:rsidR="00FD69DB" w:rsidRPr="00A93BA7" w:rsidRDefault="00FD69DB" w:rsidP="004C6058">
      <w:pPr>
        <w:tabs>
          <w:tab w:val="left" w:pos="426"/>
        </w:tabs>
        <w:rPr>
          <w:b/>
          <w:lang w:val="it-CH"/>
        </w:rPr>
      </w:pPr>
      <w:r w:rsidRPr="005D6359">
        <w:rPr>
          <w:b/>
          <w:lang w:val="it-CH"/>
        </w:rPr>
        <w:t>1.2</w:t>
      </w:r>
      <w:r w:rsidRPr="005D6359">
        <w:rPr>
          <w:b/>
          <w:lang w:val="it-CH"/>
        </w:rPr>
        <w:tab/>
      </w:r>
      <w:r w:rsidR="005D6359" w:rsidRPr="005D6359">
        <w:rPr>
          <w:b/>
          <w:lang w:val="it-CH"/>
        </w:rPr>
        <w:t>P</w:t>
      </w:r>
      <w:r w:rsidR="00114F0B" w:rsidRPr="005D6359">
        <w:rPr>
          <w:b/>
          <w:lang w:val="it-CH"/>
        </w:rPr>
        <w:t>restaz</w:t>
      </w:r>
      <w:r w:rsidR="005D6359" w:rsidRPr="005D6359">
        <w:rPr>
          <w:b/>
          <w:lang w:val="it-CH"/>
        </w:rPr>
        <w:t>i</w:t>
      </w:r>
      <w:r w:rsidR="00114F0B" w:rsidRPr="005D6359">
        <w:rPr>
          <w:b/>
          <w:lang w:val="it-CH"/>
        </w:rPr>
        <w:t xml:space="preserve">oni </w:t>
      </w:r>
      <w:r w:rsidR="00AC7245" w:rsidRPr="005D6359">
        <w:rPr>
          <w:b/>
          <w:lang w:val="it-CH"/>
        </w:rPr>
        <w:t>del compositore</w:t>
      </w:r>
      <w:r w:rsidR="00AC7245">
        <w:rPr>
          <w:b/>
          <w:lang w:val="it-CH"/>
        </w:rPr>
        <w:t xml:space="preserve"> </w:t>
      </w:r>
    </w:p>
    <w:p w:rsidR="00FD69DB" w:rsidRPr="005D6359" w:rsidRDefault="0064490F" w:rsidP="004C6058">
      <w:pPr>
        <w:tabs>
          <w:tab w:val="left" w:pos="426"/>
        </w:tabs>
        <w:rPr>
          <w:b/>
          <w:lang w:val="it-CH"/>
        </w:rPr>
      </w:pPr>
      <w:r>
        <w:rPr>
          <w:lang w:val="it-CH"/>
        </w:rPr>
        <w:t>Il c</w:t>
      </w:r>
      <w:r w:rsidR="00B96390" w:rsidRPr="00B87513">
        <w:rPr>
          <w:lang w:val="it-CH"/>
        </w:rPr>
        <w:t>ompositore si impegna</w:t>
      </w:r>
      <w:r w:rsidR="00B96390">
        <w:rPr>
          <w:lang w:val="it-CH"/>
        </w:rPr>
        <w:t xml:space="preserve"> </w:t>
      </w:r>
      <w:r w:rsidR="00114F0B">
        <w:rPr>
          <w:lang w:val="it-CH"/>
        </w:rPr>
        <w:t xml:space="preserve">a fornire le due </w:t>
      </w:r>
      <w:r w:rsidR="00B96390" w:rsidRPr="00A70CE5">
        <w:rPr>
          <w:lang w:val="it-CH"/>
        </w:rPr>
        <w:t>seguenti</w:t>
      </w:r>
      <w:r w:rsidR="00B86FD7" w:rsidRPr="00A70CE5">
        <w:rPr>
          <w:lang w:val="it-CH"/>
        </w:rPr>
        <w:t xml:space="preserve"> prestazioni</w:t>
      </w:r>
      <w:r w:rsidR="00FD69DB" w:rsidRPr="00A70CE5">
        <w:rPr>
          <w:lang w:val="it-CH"/>
        </w:rPr>
        <w:t xml:space="preserve">: </w:t>
      </w:r>
      <w:r w:rsidR="00255FAF" w:rsidRPr="00A70CE5">
        <w:rPr>
          <w:lang w:val="it-CH"/>
        </w:rPr>
        <w:t>da</w:t>
      </w:r>
      <w:r w:rsidR="00255FAF">
        <w:rPr>
          <w:lang w:val="it-CH"/>
        </w:rPr>
        <w:t xml:space="preserve"> un lato a co</w:t>
      </w:r>
      <w:r w:rsidR="00255FAF" w:rsidRPr="005D6359">
        <w:rPr>
          <w:lang w:val="it-CH"/>
        </w:rPr>
        <w:t>mporre ed</w:t>
      </w:r>
      <w:r w:rsidR="009572E5" w:rsidRPr="005D6359">
        <w:rPr>
          <w:lang w:val="it-CH"/>
        </w:rPr>
        <w:t xml:space="preserve"> eventualmente a</w:t>
      </w:r>
      <w:r w:rsidR="00B86FD7" w:rsidRPr="005D6359">
        <w:rPr>
          <w:lang w:val="it-CH"/>
        </w:rPr>
        <w:t>d</w:t>
      </w:r>
      <w:r w:rsidR="009572E5" w:rsidRPr="005D6359">
        <w:rPr>
          <w:lang w:val="it-CH"/>
        </w:rPr>
        <w:t xml:space="preserve"> incide</w:t>
      </w:r>
      <w:r w:rsidR="00255FAF" w:rsidRPr="005D6359">
        <w:rPr>
          <w:lang w:val="it-CH"/>
        </w:rPr>
        <w:t xml:space="preserve">re la musica </w:t>
      </w:r>
      <w:r w:rsidR="00FD69DB" w:rsidRPr="005D6359">
        <w:rPr>
          <w:lang w:val="it-CH"/>
        </w:rPr>
        <w:t>(</w:t>
      </w:r>
      <w:r w:rsidR="00255FAF" w:rsidRPr="005D6359">
        <w:rPr>
          <w:lang w:val="it-CH"/>
        </w:rPr>
        <w:t xml:space="preserve">cfr. </w:t>
      </w:r>
      <w:r w:rsidR="00AB2649" w:rsidRPr="005D6359">
        <w:rPr>
          <w:lang w:val="it-CH"/>
        </w:rPr>
        <w:t>art.</w:t>
      </w:r>
      <w:r w:rsidR="00FD69DB" w:rsidRPr="005D6359">
        <w:rPr>
          <w:lang w:val="it-CH"/>
        </w:rPr>
        <w:t xml:space="preserve"> 2) </w:t>
      </w:r>
      <w:r w:rsidR="00255FAF" w:rsidRPr="005D6359">
        <w:rPr>
          <w:lang w:val="it-CH"/>
        </w:rPr>
        <w:t>e dall'altro a cedere il diritto al produttore di utilizzare la musica come musica da film</w:t>
      </w:r>
      <w:r w:rsidR="00FD69DB" w:rsidRPr="005D6359">
        <w:rPr>
          <w:lang w:val="it-CH"/>
        </w:rPr>
        <w:t xml:space="preserve"> (</w:t>
      </w:r>
      <w:r w:rsidR="00255FAF" w:rsidRPr="005D6359">
        <w:rPr>
          <w:lang w:val="it-CH"/>
        </w:rPr>
        <w:t xml:space="preserve">cfr. </w:t>
      </w:r>
      <w:r w:rsidR="00AB2649" w:rsidRPr="005D6359">
        <w:rPr>
          <w:lang w:val="it-CH"/>
        </w:rPr>
        <w:t>art.</w:t>
      </w:r>
      <w:r w:rsidR="00255FAF" w:rsidRPr="005D6359">
        <w:rPr>
          <w:lang w:val="it-CH"/>
        </w:rPr>
        <w:t xml:space="preserve"> </w:t>
      </w:r>
      <w:r w:rsidR="00FD69DB" w:rsidRPr="005D6359">
        <w:rPr>
          <w:lang w:val="it-CH"/>
        </w:rPr>
        <w:t xml:space="preserve">3). </w:t>
      </w:r>
    </w:p>
    <w:p w:rsidR="00FD69DB" w:rsidRPr="005D6359" w:rsidRDefault="00FD69DB" w:rsidP="004C6058">
      <w:pPr>
        <w:tabs>
          <w:tab w:val="left" w:pos="426"/>
        </w:tabs>
        <w:rPr>
          <w:b/>
          <w:lang w:val="it-CH"/>
        </w:rPr>
      </w:pPr>
    </w:p>
    <w:p w:rsidR="00FD69DB" w:rsidRPr="005D6359" w:rsidRDefault="00FD69DB" w:rsidP="004C6058">
      <w:pPr>
        <w:tabs>
          <w:tab w:val="left" w:pos="426"/>
        </w:tabs>
        <w:rPr>
          <w:lang w:val="it-CH"/>
        </w:rPr>
      </w:pPr>
      <w:r w:rsidRPr="005D6359">
        <w:rPr>
          <w:b/>
          <w:lang w:val="it-CH"/>
        </w:rPr>
        <w:t>1.3</w:t>
      </w:r>
      <w:r w:rsidRPr="005D6359">
        <w:rPr>
          <w:b/>
          <w:lang w:val="it-CH"/>
        </w:rPr>
        <w:tab/>
      </w:r>
      <w:r w:rsidR="008E34B8" w:rsidRPr="005D6359">
        <w:rPr>
          <w:b/>
          <w:lang w:val="it-CH"/>
        </w:rPr>
        <w:t>Obblighi del produttore</w:t>
      </w:r>
      <w:r w:rsidRPr="005D6359">
        <w:rPr>
          <w:b/>
          <w:lang w:val="it-CH"/>
        </w:rPr>
        <w:t xml:space="preserve"> </w:t>
      </w:r>
    </w:p>
    <w:p w:rsidR="00FD69DB" w:rsidRPr="005D6359" w:rsidRDefault="00114F0B" w:rsidP="004C6058">
      <w:pPr>
        <w:tabs>
          <w:tab w:val="left" w:pos="426"/>
        </w:tabs>
        <w:rPr>
          <w:lang w:val="it-CH"/>
        </w:rPr>
      </w:pPr>
      <w:r w:rsidRPr="005D6359">
        <w:rPr>
          <w:lang w:val="it-CH"/>
        </w:rPr>
        <w:t>Il produttore si impegna</w:t>
      </w:r>
      <w:r w:rsidR="002B6E9C">
        <w:rPr>
          <w:lang w:val="it-CH"/>
        </w:rPr>
        <w:t xml:space="preserve"> a corrispondere al compositore</w:t>
      </w:r>
      <w:r w:rsidRPr="005D6359">
        <w:rPr>
          <w:lang w:val="it-CH"/>
        </w:rPr>
        <w:t xml:space="preserve"> un indennizzo</w:t>
      </w:r>
      <w:r w:rsidR="008E34B8" w:rsidRPr="005D6359">
        <w:rPr>
          <w:lang w:val="it-CH"/>
        </w:rPr>
        <w:t xml:space="preserve"> </w:t>
      </w:r>
      <w:r w:rsidRPr="005D6359">
        <w:rPr>
          <w:lang w:val="it-CH"/>
        </w:rPr>
        <w:t>per le</w:t>
      </w:r>
      <w:r w:rsidR="008E34B8" w:rsidRPr="005D6359">
        <w:rPr>
          <w:lang w:val="it-CH"/>
        </w:rPr>
        <w:t xml:space="preserve"> </w:t>
      </w:r>
      <w:r w:rsidRPr="005D6359">
        <w:rPr>
          <w:lang w:val="it-CH"/>
        </w:rPr>
        <w:t xml:space="preserve">due </w:t>
      </w:r>
      <w:r w:rsidR="008E34B8" w:rsidRPr="005D6359">
        <w:rPr>
          <w:lang w:val="it-CH"/>
        </w:rPr>
        <w:t>prestazion</w:t>
      </w:r>
      <w:r w:rsidRPr="005D6359">
        <w:rPr>
          <w:lang w:val="it-CH"/>
        </w:rPr>
        <w:t>i</w:t>
      </w:r>
      <w:r w:rsidR="005D6359" w:rsidRPr="005D6359">
        <w:rPr>
          <w:lang w:val="it-CH"/>
        </w:rPr>
        <w:t xml:space="preserve"> </w:t>
      </w:r>
      <w:r w:rsidR="00FD69DB" w:rsidRPr="005D6359">
        <w:rPr>
          <w:lang w:val="it-CH"/>
        </w:rPr>
        <w:t>(</w:t>
      </w:r>
      <w:r w:rsidR="008E34B8" w:rsidRPr="005D6359">
        <w:rPr>
          <w:lang w:val="it-CH"/>
        </w:rPr>
        <w:t>cfr. a</w:t>
      </w:r>
      <w:r w:rsidR="00B82ECC" w:rsidRPr="005D6359">
        <w:rPr>
          <w:lang w:val="it-CH"/>
        </w:rPr>
        <w:t>rt.</w:t>
      </w:r>
      <w:r w:rsidR="008E34B8" w:rsidRPr="005D6359">
        <w:rPr>
          <w:lang w:val="it-CH"/>
        </w:rPr>
        <w:t xml:space="preserve"> </w:t>
      </w:r>
      <w:r w:rsidR="00FD69DB" w:rsidRPr="005D6359">
        <w:rPr>
          <w:lang w:val="it-CH"/>
        </w:rPr>
        <w:t>4).</w:t>
      </w:r>
    </w:p>
    <w:p w:rsidR="00FD69DB" w:rsidRPr="005D6359" w:rsidRDefault="00FD69DB" w:rsidP="004C6058">
      <w:pPr>
        <w:tabs>
          <w:tab w:val="left" w:pos="426"/>
        </w:tabs>
        <w:rPr>
          <w:lang w:val="it-CH"/>
        </w:rPr>
      </w:pPr>
    </w:p>
    <w:p w:rsidR="00FD69DB" w:rsidRPr="005D6359" w:rsidRDefault="00FD69DB" w:rsidP="004C6058">
      <w:pPr>
        <w:tabs>
          <w:tab w:val="left" w:pos="426"/>
        </w:tabs>
        <w:rPr>
          <w:lang w:val="it-CH"/>
        </w:rPr>
      </w:pPr>
    </w:p>
    <w:p w:rsidR="00FD69DB" w:rsidRPr="005D6359" w:rsidRDefault="00FD69DB" w:rsidP="004C6058">
      <w:pPr>
        <w:tabs>
          <w:tab w:val="left" w:pos="426"/>
        </w:tabs>
        <w:jc w:val="both"/>
        <w:rPr>
          <w:b/>
          <w:lang w:val="it-CH"/>
        </w:rPr>
      </w:pPr>
      <w:r w:rsidRPr="005D6359">
        <w:rPr>
          <w:b/>
          <w:lang w:val="it-CH"/>
        </w:rPr>
        <w:t xml:space="preserve">2. </w:t>
      </w:r>
      <w:r w:rsidRPr="005D6359">
        <w:rPr>
          <w:b/>
          <w:lang w:val="it-CH"/>
        </w:rPr>
        <w:tab/>
      </w:r>
      <w:r w:rsidR="00937D7B" w:rsidRPr="005D6359">
        <w:rPr>
          <w:b/>
          <w:lang w:val="it-CH"/>
        </w:rPr>
        <w:t>Opera e consegna</w:t>
      </w:r>
    </w:p>
    <w:p w:rsidR="00FD69DB" w:rsidRPr="005D6359" w:rsidRDefault="000E1C5A" w:rsidP="004C6058">
      <w:pPr>
        <w:tabs>
          <w:tab w:val="left" w:pos="426"/>
        </w:tabs>
        <w:rPr>
          <w:lang w:val="it-CH"/>
        </w:rPr>
      </w:pPr>
      <w:r w:rsidRPr="005D6359">
        <w:rPr>
          <w:lang w:val="it-CH"/>
        </w:rPr>
        <w:t>Questo articolo definisce</w:t>
      </w:r>
      <w:r w:rsidR="001B6A6E" w:rsidRPr="005D6359">
        <w:rPr>
          <w:lang w:val="it-CH"/>
        </w:rPr>
        <w:t xml:space="preserve"> la</w:t>
      </w:r>
      <w:r w:rsidR="00DE6A1D" w:rsidRPr="005D6359">
        <w:rPr>
          <w:lang w:val="it-CH"/>
        </w:rPr>
        <w:t xml:space="preserve"> vera </w:t>
      </w:r>
      <w:r w:rsidR="001B6A6E" w:rsidRPr="005D6359">
        <w:rPr>
          <w:lang w:val="it-CH"/>
        </w:rPr>
        <w:t xml:space="preserve">e propria </w:t>
      </w:r>
      <w:r w:rsidR="00DE6A1D" w:rsidRPr="005D6359">
        <w:rPr>
          <w:lang w:val="it-CH"/>
        </w:rPr>
        <w:t>prestazione l</w:t>
      </w:r>
      <w:r w:rsidR="00486F23">
        <w:rPr>
          <w:lang w:val="it-CH"/>
        </w:rPr>
        <w:t>avorativa del compositore</w:t>
      </w:r>
      <w:r w:rsidR="00DE6A1D" w:rsidRPr="005D6359">
        <w:rPr>
          <w:lang w:val="it-CH"/>
        </w:rPr>
        <w:t>, la creazione della musica</w:t>
      </w:r>
      <w:r w:rsidR="00FD69DB" w:rsidRPr="005D6359">
        <w:rPr>
          <w:lang w:val="it-CH"/>
        </w:rPr>
        <w:t xml:space="preserve">. </w:t>
      </w:r>
    </w:p>
    <w:p w:rsidR="00FD69DB" w:rsidRPr="005D6359" w:rsidRDefault="00FD69DB" w:rsidP="004C6058">
      <w:pPr>
        <w:tabs>
          <w:tab w:val="left" w:pos="426"/>
        </w:tabs>
        <w:rPr>
          <w:lang w:val="it-CH"/>
        </w:rPr>
      </w:pPr>
    </w:p>
    <w:p w:rsidR="00FD69DB" w:rsidRPr="005D6359" w:rsidRDefault="00CF7A44" w:rsidP="004C6058">
      <w:pPr>
        <w:tabs>
          <w:tab w:val="left" w:pos="426"/>
        </w:tabs>
        <w:rPr>
          <w:i/>
          <w:lang w:val="it-CH"/>
        </w:rPr>
      </w:pPr>
      <w:r w:rsidRPr="005D6359">
        <w:rPr>
          <w:lang w:val="it-CH"/>
        </w:rPr>
        <w:t>P</w:t>
      </w:r>
      <w:r w:rsidR="00B6748C" w:rsidRPr="005D6359">
        <w:rPr>
          <w:lang w:val="it-CH"/>
        </w:rPr>
        <w:t>arte contraente</w:t>
      </w:r>
      <w:r w:rsidR="00FD69DB" w:rsidRPr="005D6359">
        <w:rPr>
          <w:lang w:val="it-CH"/>
        </w:rPr>
        <w:t xml:space="preserve"> </w:t>
      </w:r>
      <w:r w:rsidR="003F773C" w:rsidRPr="005D6359">
        <w:rPr>
          <w:lang w:val="it-CH"/>
        </w:rPr>
        <w:t>e</w:t>
      </w:r>
      <w:r w:rsidR="00D07D9B" w:rsidRPr="005D6359">
        <w:rPr>
          <w:lang w:val="it-CH"/>
        </w:rPr>
        <w:t xml:space="preserve"> decisiona</w:t>
      </w:r>
      <w:r w:rsidR="005D6359" w:rsidRPr="005D6359">
        <w:rPr>
          <w:lang w:val="it-CH"/>
        </w:rPr>
        <w:t>le</w:t>
      </w:r>
      <w:r w:rsidR="00FD69DB" w:rsidRPr="005D6359">
        <w:rPr>
          <w:lang w:val="it-CH"/>
        </w:rPr>
        <w:t xml:space="preserve"> </w:t>
      </w:r>
      <w:r w:rsidR="003F773C" w:rsidRPr="005D6359">
        <w:rPr>
          <w:lang w:val="it-CH"/>
        </w:rPr>
        <w:t>è sempre il pr</w:t>
      </w:r>
      <w:r w:rsidR="00236714">
        <w:rPr>
          <w:lang w:val="it-CH"/>
        </w:rPr>
        <w:t>oduttore, benché il compositore</w:t>
      </w:r>
      <w:r w:rsidR="003F773C" w:rsidRPr="005D6359">
        <w:rPr>
          <w:lang w:val="it-CH"/>
        </w:rPr>
        <w:t xml:space="preserve"> colla</w:t>
      </w:r>
      <w:r w:rsidR="00236714">
        <w:rPr>
          <w:lang w:val="it-CH"/>
        </w:rPr>
        <w:t>bori con il</w:t>
      </w:r>
      <w:r w:rsidR="00B43F0B" w:rsidRPr="005D6359">
        <w:rPr>
          <w:lang w:val="it-CH"/>
        </w:rPr>
        <w:t xml:space="preserve"> regista.</w:t>
      </w:r>
    </w:p>
    <w:p w:rsidR="00FD69DB" w:rsidRPr="005D6359" w:rsidRDefault="00FD69DB" w:rsidP="004C6058">
      <w:pPr>
        <w:tabs>
          <w:tab w:val="left" w:pos="426"/>
        </w:tabs>
        <w:jc w:val="both"/>
        <w:rPr>
          <w:lang w:val="it-CH"/>
        </w:rPr>
      </w:pPr>
    </w:p>
    <w:p w:rsidR="00FD69DB" w:rsidRPr="005D6359" w:rsidRDefault="00FD69DB" w:rsidP="004C6058">
      <w:pPr>
        <w:tabs>
          <w:tab w:val="left" w:pos="426"/>
        </w:tabs>
        <w:rPr>
          <w:lang w:val="it-CH"/>
        </w:rPr>
      </w:pPr>
      <w:r w:rsidRPr="005D6359">
        <w:rPr>
          <w:b/>
          <w:lang w:val="it-CH"/>
        </w:rPr>
        <w:t>2.1</w:t>
      </w:r>
      <w:r w:rsidRPr="005D6359">
        <w:rPr>
          <w:b/>
          <w:lang w:val="it-CH"/>
        </w:rPr>
        <w:tab/>
      </w:r>
      <w:r w:rsidR="00EF2563" w:rsidRPr="005D6359">
        <w:rPr>
          <w:b/>
          <w:lang w:val="it-CH"/>
        </w:rPr>
        <w:t xml:space="preserve">Condizioni quadro </w:t>
      </w:r>
    </w:p>
    <w:p w:rsidR="00FD69DB" w:rsidRPr="005D6359" w:rsidRDefault="00EF2563" w:rsidP="004C6058">
      <w:pPr>
        <w:tabs>
          <w:tab w:val="left" w:pos="426"/>
        </w:tabs>
        <w:rPr>
          <w:lang w:val="it-CH"/>
        </w:rPr>
      </w:pPr>
      <w:r w:rsidRPr="005D6359">
        <w:rPr>
          <w:lang w:val="it-CH"/>
        </w:rPr>
        <w:t>Qui vengono stabilite le condizioni quad</w:t>
      </w:r>
      <w:r w:rsidR="00BD6358">
        <w:rPr>
          <w:lang w:val="it-CH"/>
        </w:rPr>
        <w:t>ro e la collaborazione con il</w:t>
      </w:r>
      <w:r w:rsidRPr="005D6359">
        <w:rPr>
          <w:lang w:val="it-CH"/>
        </w:rPr>
        <w:t xml:space="preserve"> regista. </w:t>
      </w:r>
    </w:p>
    <w:p w:rsidR="00EF2563" w:rsidRPr="005D6359" w:rsidRDefault="00EF2563" w:rsidP="004C6058">
      <w:pPr>
        <w:tabs>
          <w:tab w:val="left" w:pos="426"/>
        </w:tabs>
        <w:rPr>
          <w:lang w:val="it-CH"/>
        </w:rPr>
      </w:pPr>
    </w:p>
    <w:p w:rsidR="00FD69DB" w:rsidRPr="00A93BA7" w:rsidRDefault="007E5B98" w:rsidP="004C6058">
      <w:pPr>
        <w:tabs>
          <w:tab w:val="left" w:pos="426"/>
        </w:tabs>
        <w:rPr>
          <w:lang w:val="it-CH"/>
        </w:rPr>
      </w:pPr>
      <w:r w:rsidRPr="005D6359">
        <w:rPr>
          <w:lang w:val="it-CH"/>
        </w:rPr>
        <w:t xml:space="preserve">Le indicazioni relative alla </w:t>
      </w:r>
      <w:r w:rsidR="00D07D9B" w:rsidRPr="005D6359">
        <w:rPr>
          <w:lang w:val="it-CH"/>
        </w:rPr>
        <w:t xml:space="preserve">durata della musica, </w:t>
      </w:r>
      <w:r w:rsidRPr="005D6359">
        <w:rPr>
          <w:lang w:val="it-CH"/>
        </w:rPr>
        <w:t>i testi da mettere in musica, il numero di sequenze, l'orchestrazione, gli interpreti, il budget per l'interpret</w:t>
      </w:r>
      <w:r w:rsidR="00D07D9B" w:rsidRPr="005D6359">
        <w:rPr>
          <w:lang w:val="it-CH"/>
        </w:rPr>
        <w:t>a</w:t>
      </w:r>
      <w:r w:rsidRPr="005D6359">
        <w:rPr>
          <w:lang w:val="it-CH"/>
        </w:rPr>
        <w:t>zione e la registrazione</w:t>
      </w:r>
      <w:r w:rsidR="00A54D7F" w:rsidRPr="005D6359">
        <w:rPr>
          <w:lang w:val="it-CH"/>
        </w:rPr>
        <w:t>,</w:t>
      </w:r>
      <w:r w:rsidRPr="005D6359">
        <w:rPr>
          <w:lang w:val="it-CH"/>
        </w:rPr>
        <w:t xml:space="preserve"> intendono contribuire </w:t>
      </w:r>
      <w:r w:rsidR="00B97EC2" w:rsidRPr="005D6359">
        <w:rPr>
          <w:lang w:val="it-CH"/>
        </w:rPr>
        <w:t>a che entrambe le parti part</w:t>
      </w:r>
      <w:r w:rsidR="005D6359" w:rsidRPr="005D6359">
        <w:rPr>
          <w:lang w:val="it-CH"/>
        </w:rPr>
        <w:t>a</w:t>
      </w:r>
      <w:r w:rsidR="00B97EC2" w:rsidRPr="005D6359">
        <w:rPr>
          <w:lang w:val="it-CH"/>
        </w:rPr>
        <w:t xml:space="preserve">no possibilmente dalle </w:t>
      </w:r>
      <w:r w:rsidR="000465F4" w:rsidRPr="005D6359">
        <w:rPr>
          <w:lang w:val="it-CH"/>
        </w:rPr>
        <w:t xml:space="preserve">stesse </w:t>
      </w:r>
      <w:r w:rsidR="00B97EC2" w:rsidRPr="005D6359">
        <w:rPr>
          <w:lang w:val="it-CH"/>
        </w:rPr>
        <w:t>idee per la crea</w:t>
      </w:r>
      <w:r w:rsidR="000345A3" w:rsidRPr="005D6359">
        <w:rPr>
          <w:lang w:val="it-CH"/>
        </w:rPr>
        <w:t>zione della futura opera</w:t>
      </w:r>
      <w:r w:rsidR="00FD69DB" w:rsidRPr="005D6359">
        <w:rPr>
          <w:lang w:val="it-CH"/>
        </w:rPr>
        <w:t xml:space="preserve">. </w:t>
      </w:r>
      <w:r w:rsidR="00E979BD" w:rsidRPr="005D6359">
        <w:rPr>
          <w:lang w:val="it-CH"/>
        </w:rPr>
        <w:t>Un</w:t>
      </w:r>
      <w:r w:rsidR="00FD69DB" w:rsidRPr="005D6359">
        <w:rPr>
          <w:lang w:val="it-CH"/>
        </w:rPr>
        <w:t xml:space="preserve"> </w:t>
      </w:r>
      <w:r w:rsidR="00E979BD" w:rsidRPr="005D6359">
        <w:rPr>
          <w:lang w:val="it-CH"/>
        </w:rPr>
        <w:t>b</w:t>
      </w:r>
      <w:r w:rsidR="00FD69DB" w:rsidRPr="005D6359">
        <w:rPr>
          <w:lang w:val="it-CH"/>
        </w:rPr>
        <w:t>udget de</w:t>
      </w:r>
      <w:r w:rsidR="00E979BD" w:rsidRPr="005D6359">
        <w:rPr>
          <w:lang w:val="it-CH"/>
        </w:rPr>
        <w:t xml:space="preserve">l produttore </w:t>
      </w:r>
      <w:r w:rsidR="00B4045E" w:rsidRPr="005D6359">
        <w:rPr>
          <w:lang w:val="it-CH"/>
        </w:rPr>
        <w:t>per l'interpretazione</w:t>
      </w:r>
      <w:r w:rsidR="00FD69DB" w:rsidRPr="005D6359">
        <w:rPr>
          <w:lang w:val="it-CH"/>
        </w:rPr>
        <w:t xml:space="preserve"> </w:t>
      </w:r>
      <w:r w:rsidR="00B4045E" w:rsidRPr="005D6359">
        <w:rPr>
          <w:lang w:val="it-CH"/>
        </w:rPr>
        <w:t>e la registrazione deve tuttavia essere previsto</w:t>
      </w:r>
      <w:r w:rsidR="00FD69DB" w:rsidRPr="005D6359">
        <w:rPr>
          <w:lang w:val="it-CH"/>
        </w:rPr>
        <w:t xml:space="preserve"> </w:t>
      </w:r>
      <w:r w:rsidR="00127923" w:rsidRPr="005D6359">
        <w:rPr>
          <w:lang w:val="it-CH"/>
        </w:rPr>
        <w:t xml:space="preserve">solo </w:t>
      </w:r>
      <w:r w:rsidR="0090663A" w:rsidRPr="005D6359">
        <w:rPr>
          <w:lang w:val="it-CH"/>
        </w:rPr>
        <w:t xml:space="preserve">nella misura in cui il compositore </w:t>
      </w:r>
      <w:r w:rsidR="00127923" w:rsidRPr="005D6359">
        <w:rPr>
          <w:lang w:val="it-CH"/>
        </w:rPr>
        <w:t>de</w:t>
      </w:r>
      <w:r w:rsidR="0090663A" w:rsidRPr="005D6359">
        <w:rPr>
          <w:lang w:val="it-CH"/>
        </w:rPr>
        <w:t xml:space="preserve">bba consegnare solo </w:t>
      </w:r>
      <w:r w:rsidR="00B227DB" w:rsidRPr="005D6359">
        <w:rPr>
          <w:lang w:val="it-CH"/>
        </w:rPr>
        <w:t xml:space="preserve">partiture </w:t>
      </w:r>
      <w:r w:rsidR="00FD69DB" w:rsidRPr="005D6359">
        <w:rPr>
          <w:lang w:val="it-CH"/>
        </w:rPr>
        <w:t>(</w:t>
      </w:r>
      <w:r w:rsidR="0090663A" w:rsidRPr="005D6359">
        <w:rPr>
          <w:lang w:val="it-CH"/>
        </w:rPr>
        <w:t xml:space="preserve">a questo proposito si veda </w:t>
      </w:r>
      <w:r w:rsidR="00127923" w:rsidRPr="005D6359">
        <w:rPr>
          <w:lang w:val="it-CH"/>
        </w:rPr>
        <w:t xml:space="preserve">il </w:t>
      </w:r>
      <w:r w:rsidR="0090663A" w:rsidRPr="005D6359">
        <w:rPr>
          <w:lang w:val="it-CH"/>
        </w:rPr>
        <w:t xml:space="preserve">commento in merito </w:t>
      </w:r>
      <w:r w:rsidR="00621683" w:rsidRPr="005D6359">
        <w:rPr>
          <w:lang w:val="it-CH"/>
        </w:rPr>
        <w:t>all'art.</w:t>
      </w:r>
      <w:r w:rsidR="0090663A" w:rsidRPr="005D6359">
        <w:rPr>
          <w:lang w:val="it-CH"/>
        </w:rPr>
        <w:t xml:space="preserve"> 2.2 par</w:t>
      </w:r>
      <w:r w:rsidR="00FD69DB" w:rsidRPr="005D6359">
        <w:rPr>
          <w:lang w:val="it-CH"/>
        </w:rPr>
        <w:t xml:space="preserve">. 2 </w:t>
      </w:r>
      <w:r w:rsidR="00127923" w:rsidRPr="005D6359">
        <w:rPr>
          <w:lang w:val="it-CH"/>
        </w:rPr>
        <w:t>qui di seguito</w:t>
      </w:r>
      <w:r w:rsidR="00FD69DB" w:rsidRPr="005D6359">
        <w:rPr>
          <w:lang w:val="it-CH"/>
        </w:rPr>
        <w:t xml:space="preserve">), </w:t>
      </w:r>
      <w:r w:rsidR="00BC36DC" w:rsidRPr="005D6359">
        <w:rPr>
          <w:lang w:val="it-CH"/>
        </w:rPr>
        <w:t>mentre tale</w:t>
      </w:r>
      <w:r w:rsidR="00BC36DC" w:rsidRPr="001B1339">
        <w:rPr>
          <w:lang w:val="it-CH"/>
        </w:rPr>
        <w:t xml:space="preserve"> </w:t>
      </w:r>
      <w:r w:rsidR="00127923" w:rsidRPr="001B1339">
        <w:rPr>
          <w:lang w:val="it-CH"/>
        </w:rPr>
        <w:t>voce</w:t>
      </w:r>
      <w:r w:rsidR="00BC36DC" w:rsidRPr="005D6359">
        <w:rPr>
          <w:lang w:val="it-CH"/>
        </w:rPr>
        <w:t xml:space="preserve"> viene meno, qualora la consegna di un'opera sia prevista sotto forma di un nastro master</w:t>
      </w:r>
      <w:r w:rsidR="00171C23" w:rsidRPr="005D6359">
        <w:rPr>
          <w:lang w:val="it-CH"/>
        </w:rPr>
        <w:t xml:space="preserve"> </w:t>
      </w:r>
      <w:r w:rsidR="00FD69DB" w:rsidRPr="005D6359">
        <w:rPr>
          <w:lang w:val="it-CH"/>
        </w:rPr>
        <w:t>(</w:t>
      </w:r>
      <w:r w:rsidR="00A762BE" w:rsidRPr="005D6359">
        <w:rPr>
          <w:lang w:val="it-CH"/>
        </w:rPr>
        <w:t>commento in merito all'art.</w:t>
      </w:r>
      <w:r w:rsidR="00FD69DB" w:rsidRPr="005D6359">
        <w:rPr>
          <w:lang w:val="it-CH"/>
        </w:rPr>
        <w:t xml:space="preserve"> 2.2 </w:t>
      </w:r>
      <w:r w:rsidR="00BC36DC" w:rsidRPr="005D6359">
        <w:rPr>
          <w:lang w:val="it-CH"/>
        </w:rPr>
        <w:t>par</w:t>
      </w:r>
      <w:r w:rsidR="00FD69DB" w:rsidRPr="005D6359">
        <w:rPr>
          <w:lang w:val="it-CH"/>
        </w:rPr>
        <w:t>. 3).</w:t>
      </w:r>
      <w:r w:rsidR="00FD69DB" w:rsidRPr="00A93BA7">
        <w:rPr>
          <w:lang w:val="it-CH"/>
        </w:rPr>
        <w:t xml:space="preserve">  </w:t>
      </w:r>
    </w:p>
    <w:p w:rsidR="00FD69DB" w:rsidRPr="00A93BA7" w:rsidRDefault="00FD69DB" w:rsidP="004C6058">
      <w:pPr>
        <w:tabs>
          <w:tab w:val="left" w:pos="426"/>
        </w:tabs>
        <w:rPr>
          <w:lang w:val="it-CH"/>
        </w:rPr>
      </w:pPr>
    </w:p>
    <w:p w:rsidR="00FD69DB" w:rsidRPr="00A93BA7" w:rsidRDefault="00A56BDB" w:rsidP="004C6058">
      <w:pPr>
        <w:tabs>
          <w:tab w:val="left" w:pos="426"/>
        </w:tabs>
        <w:rPr>
          <w:lang w:val="it-CH"/>
        </w:rPr>
      </w:pPr>
      <w:r w:rsidRPr="005D6359">
        <w:rPr>
          <w:lang w:val="it-CH"/>
        </w:rPr>
        <w:t>Questa</w:t>
      </w:r>
      <w:r w:rsidR="00FD69DB" w:rsidRPr="005D6359">
        <w:rPr>
          <w:lang w:val="it-CH"/>
        </w:rPr>
        <w:t xml:space="preserve"> </w:t>
      </w:r>
      <w:r w:rsidRPr="005D6359">
        <w:rPr>
          <w:lang w:val="it-CH"/>
        </w:rPr>
        <w:t>disposizione è molto significativ</w:t>
      </w:r>
      <w:r w:rsidR="001E5736" w:rsidRPr="005D6359">
        <w:rPr>
          <w:lang w:val="it-CH"/>
        </w:rPr>
        <w:t>a</w:t>
      </w:r>
      <w:r w:rsidRPr="005D6359">
        <w:rPr>
          <w:lang w:val="it-CH"/>
        </w:rPr>
        <w:t xml:space="preserve"> nella misura in cui in un secondo tempo</w:t>
      </w:r>
      <w:r w:rsidR="001E5736" w:rsidRPr="005D6359">
        <w:rPr>
          <w:lang w:val="it-CH"/>
        </w:rPr>
        <w:t>,</w:t>
      </w:r>
      <w:r w:rsidRPr="005D6359">
        <w:rPr>
          <w:lang w:val="it-CH"/>
        </w:rPr>
        <w:t xml:space="preserve"> nel caso di controversia</w:t>
      </w:r>
      <w:r w:rsidR="001E5736" w:rsidRPr="005D6359">
        <w:rPr>
          <w:lang w:val="it-CH"/>
        </w:rPr>
        <w:t>,</w:t>
      </w:r>
      <w:r w:rsidRPr="005D6359">
        <w:rPr>
          <w:lang w:val="it-CH"/>
        </w:rPr>
        <w:t xml:space="preserve"> </w:t>
      </w:r>
      <w:r w:rsidR="00706C94" w:rsidRPr="005D6359">
        <w:rPr>
          <w:lang w:val="it-CH"/>
        </w:rPr>
        <w:t xml:space="preserve">è </w:t>
      </w:r>
      <w:r w:rsidRPr="005D6359">
        <w:rPr>
          <w:lang w:val="it-CH"/>
        </w:rPr>
        <w:t xml:space="preserve">solo sulla base delle condizioni quadro stipulate </w:t>
      </w:r>
      <w:r w:rsidR="00706C94" w:rsidRPr="005D6359">
        <w:rPr>
          <w:lang w:val="it-CH"/>
        </w:rPr>
        <w:t xml:space="preserve">che si può stabilire </w:t>
      </w:r>
      <w:r w:rsidRPr="005D6359">
        <w:rPr>
          <w:lang w:val="it-CH"/>
        </w:rPr>
        <w:t xml:space="preserve">se il contratto è stato </w:t>
      </w:r>
      <w:r w:rsidR="00CB325C" w:rsidRPr="005D6359">
        <w:rPr>
          <w:lang w:val="it-CH"/>
        </w:rPr>
        <w:t xml:space="preserve">regolarmente </w:t>
      </w:r>
      <w:r w:rsidRPr="005D6359">
        <w:rPr>
          <w:lang w:val="it-CH"/>
        </w:rPr>
        <w:t xml:space="preserve">soddisfatto </w:t>
      </w:r>
      <w:r w:rsidR="00CB325C" w:rsidRPr="005D6359">
        <w:rPr>
          <w:lang w:val="it-CH"/>
        </w:rPr>
        <w:t>oppure se sussiste un vizio d'opera</w:t>
      </w:r>
      <w:r w:rsidR="00FD69DB" w:rsidRPr="005D6359">
        <w:rPr>
          <w:lang w:val="it-CH"/>
        </w:rPr>
        <w:t xml:space="preserve">. </w:t>
      </w:r>
      <w:r w:rsidR="00EA5876" w:rsidRPr="005D6359">
        <w:rPr>
          <w:lang w:val="it-CH"/>
        </w:rPr>
        <w:t>Al fine di evitare successive</w:t>
      </w:r>
      <w:r w:rsidR="00FD0071" w:rsidRPr="005D6359">
        <w:rPr>
          <w:lang w:val="it-CH"/>
        </w:rPr>
        <w:t xml:space="preserve"> controversie, vale la pena discutere e fissare in maniera precisa le condizioni quadro.</w:t>
      </w:r>
      <w:r w:rsidR="00FD0071">
        <w:rPr>
          <w:lang w:val="it-CH"/>
        </w:rPr>
        <w:t xml:space="preserve"> </w:t>
      </w:r>
    </w:p>
    <w:p w:rsidR="00FD69DB" w:rsidRPr="00A93BA7" w:rsidRDefault="00FD69DB" w:rsidP="004C6058">
      <w:pPr>
        <w:tabs>
          <w:tab w:val="left" w:pos="426"/>
        </w:tabs>
        <w:rPr>
          <w:b/>
          <w:lang w:val="it-CH"/>
        </w:rPr>
      </w:pPr>
    </w:p>
    <w:p w:rsidR="00FD69DB" w:rsidRPr="00A93BA7" w:rsidRDefault="00FD69DB" w:rsidP="004C6058">
      <w:pPr>
        <w:tabs>
          <w:tab w:val="left" w:pos="426"/>
        </w:tabs>
        <w:rPr>
          <w:b/>
          <w:lang w:val="it-CH"/>
        </w:rPr>
      </w:pPr>
      <w:r w:rsidRPr="00A93BA7">
        <w:rPr>
          <w:b/>
          <w:lang w:val="it-CH"/>
        </w:rPr>
        <w:t>2.2</w:t>
      </w:r>
      <w:r w:rsidRPr="00A93BA7">
        <w:rPr>
          <w:b/>
          <w:lang w:val="it-CH"/>
        </w:rPr>
        <w:tab/>
      </w:r>
      <w:r w:rsidR="004057E9">
        <w:rPr>
          <w:b/>
          <w:lang w:val="it-CH"/>
        </w:rPr>
        <w:t>Consegna dell'opera</w:t>
      </w:r>
    </w:p>
    <w:p w:rsidR="00FD69DB" w:rsidRPr="00A93BA7" w:rsidRDefault="004E10D9" w:rsidP="004C6058">
      <w:pPr>
        <w:pStyle w:val="Textkrper"/>
        <w:tabs>
          <w:tab w:val="left" w:pos="426"/>
        </w:tabs>
        <w:overflowPunct/>
        <w:autoSpaceDE/>
        <w:autoSpaceDN/>
        <w:adjustRightInd/>
        <w:spacing w:line="260" w:lineRule="atLeast"/>
        <w:jc w:val="left"/>
        <w:textAlignment w:val="auto"/>
        <w:rPr>
          <w:lang w:val="it-CH"/>
        </w:rPr>
      </w:pPr>
      <w:r>
        <w:rPr>
          <w:lang w:val="it-CH"/>
        </w:rPr>
        <w:t xml:space="preserve">Qui i </w:t>
      </w:r>
      <w:r w:rsidRPr="000C354E">
        <w:rPr>
          <w:lang w:val="it-CH"/>
        </w:rPr>
        <w:t>partecipanti concordano la forma</w:t>
      </w:r>
      <w:r w:rsidRPr="005D6359">
        <w:rPr>
          <w:lang w:val="it-CH"/>
        </w:rPr>
        <w:t xml:space="preserve"> di consegna della musica</w:t>
      </w:r>
      <w:r>
        <w:rPr>
          <w:lang w:val="it-CH"/>
        </w:rPr>
        <w:t xml:space="preserve"> da </w:t>
      </w:r>
      <w:r w:rsidR="000C354E">
        <w:rPr>
          <w:lang w:val="it-CH"/>
        </w:rPr>
        <w:t>parte del compositore</w:t>
      </w:r>
      <w:r w:rsidRPr="00B87513">
        <w:rPr>
          <w:lang w:val="it-CH"/>
        </w:rPr>
        <w:t>.</w:t>
      </w:r>
      <w:r>
        <w:rPr>
          <w:lang w:val="it-CH"/>
        </w:rPr>
        <w:t xml:space="preserve"> </w:t>
      </w:r>
    </w:p>
    <w:p w:rsidR="00FD69DB" w:rsidRPr="00A93BA7" w:rsidRDefault="00FD69DB" w:rsidP="004C6058">
      <w:pPr>
        <w:pStyle w:val="Textkrper"/>
        <w:tabs>
          <w:tab w:val="left" w:pos="426"/>
        </w:tabs>
        <w:overflowPunct/>
        <w:autoSpaceDE/>
        <w:autoSpaceDN/>
        <w:adjustRightInd/>
        <w:spacing w:line="260" w:lineRule="atLeast"/>
        <w:jc w:val="left"/>
        <w:textAlignment w:val="auto"/>
        <w:rPr>
          <w:lang w:val="it-CH"/>
        </w:rPr>
      </w:pPr>
    </w:p>
    <w:p w:rsidR="00FD69DB" w:rsidRPr="00A93BA7" w:rsidRDefault="004E10D9" w:rsidP="004C6058">
      <w:pPr>
        <w:pStyle w:val="Textkrper"/>
        <w:tabs>
          <w:tab w:val="left" w:pos="426"/>
        </w:tabs>
        <w:overflowPunct/>
        <w:autoSpaceDE/>
        <w:autoSpaceDN/>
        <w:adjustRightInd/>
        <w:spacing w:line="260" w:lineRule="atLeast"/>
        <w:jc w:val="left"/>
        <w:textAlignment w:val="auto"/>
        <w:rPr>
          <w:lang w:val="it-CH"/>
        </w:rPr>
      </w:pPr>
      <w:r w:rsidRPr="005D6359">
        <w:rPr>
          <w:lang w:val="it-CH"/>
        </w:rPr>
        <w:t xml:space="preserve">Se le parti concordano </w:t>
      </w:r>
      <w:r w:rsidR="00A80FC2" w:rsidRPr="005D6359">
        <w:rPr>
          <w:lang w:val="it-CH"/>
        </w:rPr>
        <w:t>una consegna</w:t>
      </w:r>
      <w:r w:rsidRPr="005D6359">
        <w:rPr>
          <w:lang w:val="it-CH"/>
        </w:rPr>
        <w:t xml:space="preserve"> </w:t>
      </w:r>
      <w:r w:rsidR="00A80FC2" w:rsidRPr="005D6359">
        <w:rPr>
          <w:lang w:val="it-CH"/>
        </w:rPr>
        <w:t>del</w:t>
      </w:r>
      <w:r w:rsidRPr="005D6359">
        <w:rPr>
          <w:lang w:val="it-CH"/>
        </w:rPr>
        <w:t xml:space="preserve">la composizione </w:t>
      </w:r>
      <w:r w:rsidR="00607049" w:rsidRPr="005D6359">
        <w:rPr>
          <w:i/>
          <w:lang w:val="it-CH"/>
        </w:rPr>
        <w:t>sotto</w:t>
      </w:r>
      <w:r w:rsidR="00386A04" w:rsidRPr="005D6359">
        <w:rPr>
          <w:i/>
          <w:lang w:val="it-CH"/>
        </w:rPr>
        <w:t>forma di</w:t>
      </w:r>
      <w:r w:rsidR="00386A04" w:rsidRPr="005D6359">
        <w:rPr>
          <w:lang w:val="it-CH"/>
        </w:rPr>
        <w:t xml:space="preserve"> </w:t>
      </w:r>
      <w:r w:rsidR="001E5736" w:rsidRPr="005D6359">
        <w:rPr>
          <w:i/>
          <w:lang w:val="it-CH"/>
        </w:rPr>
        <w:t>partitura</w:t>
      </w:r>
      <w:r w:rsidR="00FD69DB" w:rsidRPr="005D6359">
        <w:rPr>
          <w:lang w:val="it-CH"/>
        </w:rPr>
        <w:t xml:space="preserve">, </w:t>
      </w:r>
      <w:r w:rsidR="00386A04" w:rsidRPr="005D6359">
        <w:rPr>
          <w:lang w:val="it-CH"/>
        </w:rPr>
        <w:t>è unicamente il produttore a decidere dove, come e da chi v</w:t>
      </w:r>
      <w:r w:rsidR="001E5736" w:rsidRPr="005D6359">
        <w:rPr>
          <w:lang w:val="it-CH"/>
        </w:rPr>
        <w:t>iene</w:t>
      </w:r>
      <w:r w:rsidR="00386A04" w:rsidRPr="005D6359">
        <w:rPr>
          <w:lang w:val="it-CH"/>
        </w:rPr>
        <w:t xml:space="preserve"> </w:t>
      </w:r>
      <w:r w:rsidR="00A80FC2" w:rsidRPr="005D6359">
        <w:rPr>
          <w:lang w:val="it-CH"/>
        </w:rPr>
        <w:t>incisa</w:t>
      </w:r>
      <w:r w:rsidR="00386A04" w:rsidRPr="005D6359">
        <w:rPr>
          <w:lang w:val="it-CH"/>
        </w:rPr>
        <w:t xml:space="preserve"> la composizione</w:t>
      </w:r>
      <w:r w:rsidR="00FD69DB" w:rsidRPr="005D6359">
        <w:rPr>
          <w:lang w:val="it-CH"/>
        </w:rPr>
        <w:t xml:space="preserve">. </w:t>
      </w:r>
      <w:r w:rsidR="00B35F62" w:rsidRPr="005D6359">
        <w:rPr>
          <w:lang w:val="it-CH"/>
        </w:rPr>
        <w:t xml:space="preserve">Se viene concordata solo la consegna di </w:t>
      </w:r>
      <w:r w:rsidR="001E5736" w:rsidRPr="005D6359">
        <w:rPr>
          <w:lang w:val="it-CH"/>
        </w:rPr>
        <w:t>partiture</w:t>
      </w:r>
      <w:r w:rsidR="00B35F62" w:rsidRPr="005D6359">
        <w:rPr>
          <w:lang w:val="it-CH"/>
        </w:rPr>
        <w:t>, il c</w:t>
      </w:r>
      <w:r w:rsidR="005A3EBD">
        <w:rPr>
          <w:lang w:val="it-CH"/>
        </w:rPr>
        <w:t>ompositore</w:t>
      </w:r>
      <w:r w:rsidR="00B35F62" w:rsidRPr="005D6359">
        <w:rPr>
          <w:lang w:val="it-CH"/>
        </w:rPr>
        <w:t xml:space="preserve"> deve </w:t>
      </w:r>
      <w:r w:rsidR="00B93819" w:rsidRPr="005D6359">
        <w:rPr>
          <w:lang w:val="it-CH"/>
        </w:rPr>
        <w:t>rispettare</w:t>
      </w:r>
      <w:r w:rsidR="00B35F62" w:rsidRPr="005D6359">
        <w:rPr>
          <w:lang w:val="it-CH"/>
        </w:rPr>
        <w:t xml:space="preserve"> i limiti di bu</w:t>
      </w:r>
      <w:r w:rsidR="008A2328" w:rsidRPr="005D6359">
        <w:rPr>
          <w:lang w:val="it-CH"/>
        </w:rPr>
        <w:t>dget stabiliti in base all'art.</w:t>
      </w:r>
      <w:r w:rsidR="00B35F62" w:rsidRPr="005D6359">
        <w:rPr>
          <w:lang w:val="it-CH"/>
        </w:rPr>
        <w:t xml:space="preserve"> 2.1 per la registrazione della musica</w:t>
      </w:r>
      <w:r w:rsidR="00FD69DB" w:rsidRPr="005D6359">
        <w:rPr>
          <w:lang w:val="it-CH"/>
        </w:rPr>
        <w:t>.</w:t>
      </w:r>
      <w:r w:rsidR="00FD69DB" w:rsidRPr="00A93BA7">
        <w:rPr>
          <w:lang w:val="it-CH"/>
        </w:rPr>
        <w:t xml:space="preserve"> </w:t>
      </w:r>
    </w:p>
    <w:p w:rsidR="00FD69DB" w:rsidRPr="00A93BA7" w:rsidRDefault="00FD69DB" w:rsidP="004C6058">
      <w:pPr>
        <w:pStyle w:val="Kopfzeile"/>
        <w:tabs>
          <w:tab w:val="clear" w:pos="4536"/>
          <w:tab w:val="clear" w:pos="9072"/>
          <w:tab w:val="left" w:pos="426"/>
        </w:tabs>
        <w:rPr>
          <w:lang w:val="it-CH"/>
        </w:rPr>
      </w:pPr>
    </w:p>
    <w:p w:rsidR="00FD69DB" w:rsidRPr="00A93BA7" w:rsidRDefault="00864388" w:rsidP="004C6058">
      <w:pPr>
        <w:tabs>
          <w:tab w:val="left" w:pos="426"/>
        </w:tabs>
        <w:rPr>
          <w:i/>
          <w:lang w:val="it-CH"/>
        </w:rPr>
      </w:pPr>
      <w:r w:rsidRPr="003F24E4">
        <w:rPr>
          <w:lang w:val="it-CH"/>
        </w:rPr>
        <w:t xml:space="preserve">Se la consegna viene concordata </w:t>
      </w:r>
      <w:r w:rsidRPr="003F24E4">
        <w:rPr>
          <w:i/>
          <w:lang w:val="it-CH"/>
        </w:rPr>
        <w:t>sottof</w:t>
      </w:r>
      <w:r w:rsidR="00FD69DB" w:rsidRPr="003F24E4">
        <w:rPr>
          <w:i/>
          <w:lang w:val="it-CH"/>
        </w:rPr>
        <w:t>orm</w:t>
      </w:r>
      <w:r w:rsidRPr="003F24E4">
        <w:rPr>
          <w:i/>
          <w:lang w:val="it-CH"/>
        </w:rPr>
        <w:t>a</w:t>
      </w:r>
      <w:r w:rsidR="00FD69DB" w:rsidRPr="003F24E4">
        <w:rPr>
          <w:i/>
          <w:lang w:val="it-CH"/>
        </w:rPr>
        <w:t xml:space="preserve"> </w:t>
      </w:r>
      <w:r w:rsidR="00B93819" w:rsidRPr="003F24E4">
        <w:rPr>
          <w:i/>
          <w:lang w:val="it-CH"/>
        </w:rPr>
        <w:t xml:space="preserve">di </w:t>
      </w:r>
      <w:r w:rsidRPr="003F24E4">
        <w:rPr>
          <w:i/>
          <w:lang w:val="it-CH"/>
        </w:rPr>
        <w:t>supporto sonoro</w:t>
      </w:r>
      <w:r w:rsidR="00FD69DB" w:rsidRPr="003F24E4">
        <w:rPr>
          <w:lang w:val="it-CH"/>
        </w:rPr>
        <w:t xml:space="preserve">, </w:t>
      </w:r>
      <w:r w:rsidR="005F2B70" w:rsidRPr="003F24E4">
        <w:rPr>
          <w:lang w:val="it-CH"/>
        </w:rPr>
        <w:t>il</w:t>
      </w:r>
      <w:r w:rsidR="00607049" w:rsidRPr="003F24E4">
        <w:rPr>
          <w:lang w:val="it-CH"/>
        </w:rPr>
        <w:t xml:space="preserve"> compositore </w:t>
      </w:r>
      <w:r w:rsidR="005F2B70" w:rsidRPr="003F24E4">
        <w:rPr>
          <w:lang w:val="it-CH"/>
        </w:rPr>
        <w:t>deve, accanto all'attivi</w:t>
      </w:r>
      <w:r w:rsidR="00486D78" w:rsidRPr="003F24E4">
        <w:rPr>
          <w:lang w:val="it-CH"/>
        </w:rPr>
        <w:t xml:space="preserve">tà compositiva, provvedere </w:t>
      </w:r>
      <w:r w:rsidR="00B93819" w:rsidRPr="003F24E4">
        <w:rPr>
          <w:lang w:val="it-CH"/>
        </w:rPr>
        <w:t>a far incidere la</w:t>
      </w:r>
      <w:r w:rsidR="00486D78" w:rsidRPr="003F24E4">
        <w:rPr>
          <w:lang w:val="it-CH"/>
        </w:rPr>
        <w:t xml:space="preserve"> musica</w:t>
      </w:r>
      <w:r w:rsidR="00D46DEB" w:rsidRPr="003F24E4">
        <w:rPr>
          <w:lang w:val="it-CH"/>
        </w:rPr>
        <w:t xml:space="preserve">. In questo caso </w:t>
      </w:r>
      <w:r w:rsidR="00436EFA" w:rsidRPr="003F24E4">
        <w:rPr>
          <w:lang w:val="it-CH"/>
        </w:rPr>
        <w:t>i costi</w:t>
      </w:r>
      <w:r w:rsidR="00FD69DB" w:rsidRPr="003F24E4">
        <w:rPr>
          <w:lang w:val="it-CH"/>
        </w:rPr>
        <w:t xml:space="preserve"> </w:t>
      </w:r>
      <w:r w:rsidR="00D46DEB" w:rsidRPr="003F24E4">
        <w:rPr>
          <w:lang w:val="it-CH"/>
        </w:rPr>
        <w:t>per gli</w:t>
      </w:r>
      <w:r w:rsidR="00FD69DB" w:rsidRPr="003F24E4">
        <w:rPr>
          <w:lang w:val="it-CH"/>
        </w:rPr>
        <w:t xml:space="preserve"> </w:t>
      </w:r>
      <w:r w:rsidR="00D46DEB" w:rsidRPr="003F24E4">
        <w:rPr>
          <w:lang w:val="it-CH"/>
        </w:rPr>
        <w:t>i</w:t>
      </w:r>
      <w:r w:rsidR="00FD69DB" w:rsidRPr="003F24E4">
        <w:rPr>
          <w:lang w:val="it-CH"/>
        </w:rPr>
        <w:t>nterpre</w:t>
      </w:r>
      <w:r w:rsidR="00D46DEB" w:rsidRPr="003F24E4">
        <w:rPr>
          <w:lang w:val="it-CH"/>
        </w:rPr>
        <w:t xml:space="preserve">ti e lo studio di registrazione </w:t>
      </w:r>
      <w:r w:rsidR="00436EFA" w:rsidRPr="003F24E4">
        <w:rPr>
          <w:lang w:val="it-CH"/>
        </w:rPr>
        <w:t xml:space="preserve">devono essere </w:t>
      </w:r>
      <w:r w:rsidR="00FC10E3" w:rsidRPr="003F24E4">
        <w:rPr>
          <w:lang w:val="it-CH"/>
        </w:rPr>
        <w:t>elencati</w:t>
      </w:r>
      <w:r w:rsidR="004B7280" w:rsidRPr="003F24E4">
        <w:rPr>
          <w:lang w:val="it-CH"/>
        </w:rPr>
        <w:t xml:space="preserve"> − </w:t>
      </w:r>
      <w:r w:rsidR="009A5DCB" w:rsidRPr="003F24E4">
        <w:rPr>
          <w:lang w:val="it-CH"/>
        </w:rPr>
        <w:t>qualora</w:t>
      </w:r>
      <w:r w:rsidR="003C3A28" w:rsidRPr="003F24E4">
        <w:rPr>
          <w:lang w:val="it-CH"/>
        </w:rPr>
        <w:t xml:space="preserve"> vadano compensati separatamente</w:t>
      </w:r>
      <w:r w:rsidR="004B7280" w:rsidRPr="003F24E4">
        <w:rPr>
          <w:lang w:val="it-CH"/>
        </w:rPr>
        <w:t xml:space="preserve"> −</w:t>
      </w:r>
      <w:r w:rsidR="003C3A28" w:rsidRPr="003F24E4">
        <w:rPr>
          <w:lang w:val="it-CH"/>
        </w:rPr>
        <w:t xml:space="preserve"> alla voce spese</w:t>
      </w:r>
      <w:r w:rsidR="00FD69DB" w:rsidRPr="003F24E4">
        <w:rPr>
          <w:lang w:val="it-CH"/>
        </w:rPr>
        <w:t xml:space="preserve"> (</w:t>
      </w:r>
      <w:r w:rsidR="00B93819" w:rsidRPr="003F24E4">
        <w:rPr>
          <w:lang w:val="it-CH"/>
        </w:rPr>
        <w:t>art.</w:t>
      </w:r>
      <w:r w:rsidR="00313BFC" w:rsidRPr="003F24E4">
        <w:rPr>
          <w:lang w:val="it-CH"/>
        </w:rPr>
        <w:t xml:space="preserve"> </w:t>
      </w:r>
      <w:r w:rsidR="00FD69DB" w:rsidRPr="003F24E4">
        <w:rPr>
          <w:lang w:val="it-CH"/>
        </w:rPr>
        <w:t xml:space="preserve">4.1 </w:t>
      </w:r>
      <w:r w:rsidR="005F5DCA" w:rsidRPr="003F24E4">
        <w:rPr>
          <w:lang w:val="it-CH"/>
        </w:rPr>
        <w:t>par</w:t>
      </w:r>
      <w:r w:rsidR="00FD69DB" w:rsidRPr="003F24E4">
        <w:rPr>
          <w:lang w:val="it-CH"/>
        </w:rPr>
        <w:t xml:space="preserve">. 2 </w:t>
      </w:r>
      <w:r w:rsidR="000A44C8" w:rsidRPr="003F24E4">
        <w:rPr>
          <w:lang w:val="it-CH"/>
        </w:rPr>
        <w:t>contratto tipo</w:t>
      </w:r>
      <w:r w:rsidR="00FD69DB" w:rsidRPr="003F24E4">
        <w:rPr>
          <w:lang w:val="it-CH"/>
        </w:rPr>
        <w:t xml:space="preserve">, </w:t>
      </w:r>
      <w:r w:rsidR="005F5DCA" w:rsidRPr="003F24E4">
        <w:rPr>
          <w:lang w:val="it-CH"/>
        </w:rPr>
        <w:t>me</w:t>
      </w:r>
      <w:r w:rsidR="00FD69DB" w:rsidRPr="003F24E4">
        <w:rPr>
          <w:lang w:val="it-CH"/>
        </w:rPr>
        <w:t>n</w:t>
      </w:r>
      <w:r w:rsidR="005F5DCA" w:rsidRPr="003F24E4">
        <w:rPr>
          <w:lang w:val="it-CH"/>
        </w:rPr>
        <w:t>tre</w:t>
      </w:r>
      <w:r w:rsidR="00FD69DB" w:rsidRPr="003F24E4">
        <w:rPr>
          <w:lang w:val="it-CH"/>
        </w:rPr>
        <w:t xml:space="preserve"> </w:t>
      </w:r>
      <w:r w:rsidR="00313BFC" w:rsidRPr="003F24E4">
        <w:rPr>
          <w:lang w:val="it-CH"/>
        </w:rPr>
        <w:t>all'art.</w:t>
      </w:r>
      <w:r w:rsidR="00FD69DB" w:rsidRPr="003F24E4">
        <w:rPr>
          <w:lang w:val="it-CH"/>
        </w:rPr>
        <w:t xml:space="preserve"> 2.1 </w:t>
      </w:r>
      <w:r w:rsidR="007832AC" w:rsidRPr="003F24E4">
        <w:rPr>
          <w:lang w:val="it-CH"/>
        </w:rPr>
        <w:t>non è previsto alcun</w:t>
      </w:r>
      <w:r w:rsidR="00FD69DB" w:rsidRPr="003F24E4">
        <w:rPr>
          <w:lang w:val="it-CH"/>
        </w:rPr>
        <w:t xml:space="preserve"> </w:t>
      </w:r>
      <w:r w:rsidR="007832AC" w:rsidRPr="003F24E4">
        <w:rPr>
          <w:lang w:val="it-CH"/>
        </w:rPr>
        <w:t>b</w:t>
      </w:r>
      <w:r w:rsidR="00FD69DB" w:rsidRPr="003F24E4">
        <w:rPr>
          <w:lang w:val="it-CH"/>
        </w:rPr>
        <w:t>u</w:t>
      </w:r>
      <w:r w:rsidR="007832AC" w:rsidRPr="003F24E4">
        <w:rPr>
          <w:lang w:val="it-CH"/>
        </w:rPr>
        <w:t>dget a questo scopo</w:t>
      </w:r>
      <w:r w:rsidR="00FD69DB" w:rsidRPr="003F24E4">
        <w:rPr>
          <w:lang w:val="it-CH"/>
        </w:rPr>
        <w:t xml:space="preserve">). </w:t>
      </w:r>
      <w:r w:rsidR="00866933" w:rsidRPr="003F24E4">
        <w:rPr>
          <w:lang w:val="it-CH"/>
        </w:rPr>
        <w:t>In q</w:t>
      </w:r>
      <w:r w:rsidR="00FC6028" w:rsidRPr="003F24E4">
        <w:rPr>
          <w:lang w:val="it-CH"/>
        </w:rPr>
        <w:t>u</w:t>
      </w:r>
      <w:r w:rsidR="00866933" w:rsidRPr="003F24E4">
        <w:rPr>
          <w:lang w:val="it-CH"/>
        </w:rPr>
        <w:t>esto caso e</w:t>
      </w:r>
      <w:r w:rsidR="00FD69DB" w:rsidRPr="003F24E4">
        <w:rPr>
          <w:lang w:val="it-CH"/>
        </w:rPr>
        <w:t>ventu</w:t>
      </w:r>
      <w:r w:rsidR="00866933" w:rsidRPr="003F24E4">
        <w:rPr>
          <w:lang w:val="it-CH"/>
        </w:rPr>
        <w:t xml:space="preserve">ali contratti con </w:t>
      </w:r>
      <w:r w:rsidR="00951C92" w:rsidRPr="003F24E4">
        <w:rPr>
          <w:lang w:val="it-CH"/>
        </w:rPr>
        <w:t xml:space="preserve">gli </w:t>
      </w:r>
      <w:r w:rsidR="00866933" w:rsidRPr="003F24E4">
        <w:rPr>
          <w:lang w:val="it-CH"/>
        </w:rPr>
        <w:t xml:space="preserve">interpreti e </w:t>
      </w:r>
      <w:r w:rsidR="00951C92" w:rsidRPr="003F24E4">
        <w:rPr>
          <w:lang w:val="it-CH"/>
        </w:rPr>
        <w:t xml:space="preserve">lo </w:t>
      </w:r>
      <w:r w:rsidR="00866933" w:rsidRPr="003F24E4">
        <w:rPr>
          <w:lang w:val="it-CH"/>
        </w:rPr>
        <w:t>studio vengono stipulati dal composito</w:t>
      </w:r>
      <w:r w:rsidR="002C4452">
        <w:rPr>
          <w:lang w:val="it-CH"/>
        </w:rPr>
        <w:t>re</w:t>
      </w:r>
      <w:r w:rsidR="00FD69DB" w:rsidRPr="003F24E4">
        <w:rPr>
          <w:lang w:val="it-CH"/>
        </w:rPr>
        <w:t xml:space="preserve">. </w:t>
      </w:r>
      <w:r w:rsidR="00313BFC" w:rsidRPr="003F24E4">
        <w:rPr>
          <w:lang w:val="it-CH"/>
        </w:rPr>
        <w:t>C</w:t>
      </w:r>
      <w:r w:rsidR="00FC6028" w:rsidRPr="003F24E4">
        <w:rPr>
          <w:lang w:val="it-CH"/>
        </w:rPr>
        <w:t>on l</w:t>
      </w:r>
      <w:r w:rsidR="00313BFC" w:rsidRPr="003F24E4">
        <w:rPr>
          <w:lang w:val="it-CH"/>
        </w:rPr>
        <w:t xml:space="preserve">'art. </w:t>
      </w:r>
      <w:r w:rsidR="00FC6028" w:rsidRPr="003F24E4">
        <w:rPr>
          <w:lang w:val="it-CH"/>
        </w:rPr>
        <w:t xml:space="preserve">3.7 del </w:t>
      </w:r>
      <w:r w:rsidR="00C0049D" w:rsidRPr="003F24E4">
        <w:rPr>
          <w:lang w:val="it-CH"/>
        </w:rPr>
        <w:t>contratto tipo</w:t>
      </w:r>
      <w:r w:rsidR="00313BFC" w:rsidRPr="003F24E4">
        <w:rPr>
          <w:lang w:val="it-CH"/>
        </w:rPr>
        <w:t xml:space="preserve">, </w:t>
      </w:r>
      <w:r w:rsidR="00951C92" w:rsidRPr="003F24E4">
        <w:rPr>
          <w:lang w:val="it-CH"/>
        </w:rPr>
        <w:t>i</w:t>
      </w:r>
      <w:r w:rsidR="007A0125" w:rsidRPr="003F24E4">
        <w:rPr>
          <w:lang w:val="it-CH"/>
        </w:rPr>
        <w:t xml:space="preserve"> diritti </w:t>
      </w:r>
      <w:r w:rsidR="00313BFC" w:rsidRPr="003F24E4">
        <w:rPr>
          <w:lang w:val="it-CH"/>
        </w:rPr>
        <w:t>ceduti</w:t>
      </w:r>
      <w:r w:rsidR="002C4452">
        <w:rPr>
          <w:lang w:val="it-CH"/>
        </w:rPr>
        <w:t xml:space="preserve"> a quest'ultimo </w:t>
      </w:r>
      <w:r w:rsidR="00313BFC" w:rsidRPr="003F24E4">
        <w:rPr>
          <w:lang w:val="it-CH"/>
        </w:rPr>
        <w:t xml:space="preserve">in virtù dei suddetti </w:t>
      </w:r>
      <w:r w:rsidR="00951C92" w:rsidRPr="003F24E4">
        <w:rPr>
          <w:lang w:val="it-CH"/>
        </w:rPr>
        <w:t xml:space="preserve">contratti </w:t>
      </w:r>
      <w:r w:rsidR="00313BFC" w:rsidRPr="003F24E4">
        <w:rPr>
          <w:lang w:val="it-CH"/>
        </w:rPr>
        <w:t>vengono trasmessi</w:t>
      </w:r>
      <w:r w:rsidR="00FD69DB" w:rsidRPr="003F24E4">
        <w:rPr>
          <w:lang w:val="it-CH"/>
        </w:rPr>
        <w:t xml:space="preserve"> </w:t>
      </w:r>
      <w:r w:rsidR="00FC6028" w:rsidRPr="003F24E4">
        <w:rPr>
          <w:lang w:val="it-CH"/>
        </w:rPr>
        <w:t>al produttore</w:t>
      </w:r>
      <w:r w:rsidR="00FD69DB" w:rsidRPr="003F24E4">
        <w:rPr>
          <w:lang w:val="it-CH"/>
        </w:rPr>
        <w:t xml:space="preserve">. </w:t>
      </w:r>
      <w:r w:rsidR="0063126F" w:rsidRPr="003F24E4">
        <w:rPr>
          <w:lang w:val="it-CH"/>
        </w:rPr>
        <w:t xml:space="preserve">È </w:t>
      </w:r>
      <w:r w:rsidR="00657E1D" w:rsidRPr="003F24E4">
        <w:rPr>
          <w:lang w:val="it-CH"/>
        </w:rPr>
        <w:t>necessario assicurarsi</w:t>
      </w:r>
      <w:r w:rsidR="0063126F" w:rsidRPr="003F24E4">
        <w:rPr>
          <w:lang w:val="it-CH"/>
        </w:rPr>
        <w:t xml:space="preserve"> che i contratti degli interpreti siano compatibili con il contratto tipo, perché in caso</w:t>
      </w:r>
      <w:r w:rsidR="002C4452">
        <w:rPr>
          <w:lang w:val="it-CH"/>
        </w:rPr>
        <w:t xml:space="preserve"> contrario il compositore</w:t>
      </w:r>
      <w:r w:rsidR="0063126F" w:rsidRPr="003F24E4">
        <w:rPr>
          <w:lang w:val="it-CH"/>
        </w:rPr>
        <w:t xml:space="preserve"> può esse</w:t>
      </w:r>
      <w:r w:rsidR="002C4452">
        <w:rPr>
          <w:lang w:val="it-CH"/>
        </w:rPr>
        <w:t>re tenuto</w:t>
      </w:r>
      <w:r w:rsidR="0063126F" w:rsidRPr="003F24E4">
        <w:rPr>
          <w:lang w:val="it-CH"/>
        </w:rPr>
        <w:t xml:space="preserve"> a risarcire i danni nei confronti del produttore </w:t>
      </w:r>
      <w:r w:rsidR="00814AF6" w:rsidRPr="003F24E4">
        <w:rPr>
          <w:lang w:val="it-CH"/>
        </w:rPr>
        <w:t>visto</w:t>
      </w:r>
      <w:r w:rsidR="0063126F">
        <w:rPr>
          <w:lang w:val="it-CH"/>
        </w:rPr>
        <w:t xml:space="preserve"> </w:t>
      </w:r>
      <w:r w:rsidR="002E1E79">
        <w:rPr>
          <w:lang w:val="it-CH"/>
        </w:rPr>
        <w:t xml:space="preserve">gli </w:t>
      </w:r>
      <w:r w:rsidR="00951C92" w:rsidRPr="002E1E79">
        <w:rPr>
          <w:lang w:val="it-CH"/>
        </w:rPr>
        <w:t xml:space="preserve">art. </w:t>
      </w:r>
      <w:r w:rsidR="00FD69DB" w:rsidRPr="002E1E79">
        <w:rPr>
          <w:lang w:val="it-CH"/>
        </w:rPr>
        <w:t>3.1</w:t>
      </w:r>
      <w:r w:rsidR="00FD69DB" w:rsidRPr="00A93BA7">
        <w:rPr>
          <w:lang w:val="it-CH"/>
        </w:rPr>
        <w:t xml:space="preserve"> </w:t>
      </w:r>
      <w:r w:rsidR="008155C0">
        <w:rPr>
          <w:lang w:val="it-CH"/>
        </w:rPr>
        <w:t xml:space="preserve">e 3.7 </w:t>
      </w:r>
      <w:r w:rsidR="00FD69DB" w:rsidRPr="00A93BA7">
        <w:rPr>
          <w:lang w:val="it-CH"/>
        </w:rPr>
        <w:t>de</w:t>
      </w:r>
      <w:r w:rsidR="0063126F">
        <w:rPr>
          <w:lang w:val="it-CH"/>
        </w:rPr>
        <w:t xml:space="preserve">l </w:t>
      </w:r>
      <w:r w:rsidR="0063126F" w:rsidRPr="00250917">
        <w:rPr>
          <w:lang w:val="it-CH"/>
        </w:rPr>
        <w:t>contratto tipo</w:t>
      </w:r>
      <w:r w:rsidR="00FD69DB" w:rsidRPr="00250917">
        <w:rPr>
          <w:lang w:val="it-CH"/>
        </w:rPr>
        <w:t>.</w:t>
      </w:r>
      <w:r w:rsidR="00FD69DB" w:rsidRPr="00A93BA7">
        <w:rPr>
          <w:lang w:val="it-CH"/>
        </w:rPr>
        <w:t xml:space="preserve"> In </w:t>
      </w:r>
      <w:r w:rsidR="0039723D">
        <w:rPr>
          <w:lang w:val="it-CH"/>
        </w:rPr>
        <w:t>cas</w:t>
      </w:r>
      <w:r w:rsidR="00393D05">
        <w:rPr>
          <w:lang w:val="it-CH"/>
        </w:rPr>
        <w:t>o</w:t>
      </w:r>
      <w:r w:rsidR="0039723D">
        <w:rPr>
          <w:lang w:val="it-CH"/>
        </w:rPr>
        <w:t xml:space="preserve"> di dubbio è </w:t>
      </w:r>
      <w:r w:rsidR="0057504B" w:rsidRPr="003F24E4">
        <w:rPr>
          <w:lang w:val="it-CH"/>
        </w:rPr>
        <w:t>opportuno</w:t>
      </w:r>
      <w:r w:rsidR="0039723D" w:rsidRPr="003F24E4">
        <w:rPr>
          <w:lang w:val="it-CH"/>
        </w:rPr>
        <w:t xml:space="preserve"> </w:t>
      </w:r>
      <w:r w:rsidR="00250917" w:rsidRPr="003F24E4">
        <w:rPr>
          <w:lang w:val="it-CH"/>
        </w:rPr>
        <w:t>avvalersi della</w:t>
      </w:r>
      <w:r w:rsidR="0039723D" w:rsidRPr="003F24E4">
        <w:rPr>
          <w:lang w:val="it-CH"/>
        </w:rPr>
        <w:t xml:space="preserve"> consultazione giuridica di un professionista.</w:t>
      </w:r>
      <w:r w:rsidR="0039723D">
        <w:rPr>
          <w:lang w:val="it-CH"/>
        </w:rPr>
        <w:t xml:space="preserve"> </w:t>
      </w:r>
    </w:p>
    <w:p w:rsidR="00FD69DB" w:rsidRPr="00A93BA7" w:rsidRDefault="00FD69DB" w:rsidP="004C6058">
      <w:pPr>
        <w:tabs>
          <w:tab w:val="left" w:pos="426"/>
        </w:tabs>
        <w:jc w:val="both"/>
        <w:rPr>
          <w:lang w:val="it-CH"/>
        </w:rPr>
      </w:pPr>
    </w:p>
    <w:p w:rsidR="00FD69DB" w:rsidRPr="00A93BA7" w:rsidRDefault="00FD69DB" w:rsidP="004C6058">
      <w:pPr>
        <w:tabs>
          <w:tab w:val="left" w:pos="426"/>
        </w:tabs>
        <w:rPr>
          <w:lang w:val="it-CH"/>
        </w:rPr>
      </w:pPr>
      <w:r w:rsidRPr="00A93BA7">
        <w:rPr>
          <w:b/>
          <w:lang w:val="it-CH"/>
        </w:rPr>
        <w:t>2.3</w:t>
      </w:r>
      <w:r w:rsidRPr="00A93BA7">
        <w:rPr>
          <w:b/>
          <w:lang w:val="it-CH"/>
        </w:rPr>
        <w:tab/>
      </w:r>
      <w:r w:rsidR="0021414D">
        <w:rPr>
          <w:b/>
          <w:lang w:val="it-CH"/>
        </w:rPr>
        <w:t>Concetto e l</w:t>
      </w:r>
      <w:r w:rsidRPr="00A93BA7">
        <w:rPr>
          <w:b/>
          <w:lang w:val="it-CH"/>
        </w:rPr>
        <w:t>ayout</w:t>
      </w:r>
    </w:p>
    <w:p w:rsidR="00FD69DB" w:rsidRPr="0058385F" w:rsidRDefault="00E2587A" w:rsidP="004C6058">
      <w:pPr>
        <w:tabs>
          <w:tab w:val="left" w:pos="426"/>
        </w:tabs>
        <w:rPr>
          <w:lang w:val="it-CH"/>
        </w:rPr>
      </w:pPr>
      <w:r>
        <w:rPr>
          <w:lang w:val="it-CH"/>
        </w:rPr>
        <w:t xml:space="preserve">Le parti concordano entro quale scadenza </w:t>
      </w:r>
      <w:r w:rsidRPr="00B87513">
        <w:rPr>
          <w:lang w:val="it-CH"/>
        </w:rPr>
        <w:t>il comp</w:t>
      </w:r>
      <w:r w:rsidR="007436DD" w:rsidRPr="00B87513">
        <w:rPr>
          <w:lang w:val="it-CH"/>
        </w:rPr>
        <w:t>ositore</w:t>
      </w:r>
      <w:r w:rsidR="007436DD" w:rsidRPr="0058385F">
        <w:rPr>
          <w:lang w:val="it-CH"/>
        </w:rPr>
        <w:t xml:space="preserve"> </w:t>
      </w:r>
      <w:r w:rsidR="00AB4F59" w:rsidRPr="0058385F">
        <w:rPr>
          <w:lang w:val="it-CH"/>
        </w:rPr>
        <w:t>deve</w:t>
      </w:r>
      <w:r w:rsidR="007436DD" w:rsidRPr="0058385F">
        <w:rPr>
          <w:lang w:val="it-CH"/>
        </w:rPr>
        <w:t xml:space="preserve"> presentare un concetto per la musica da film e </w:t>
      </w:r>
      <w:r w:rsidRPr="0058385F">
        <w:rPr>
          <w:lang w:val="it-CH"/>
        </w:rPr>
        <w:t>le prime propo</w:t>
      </w:r>
      <w:r w:rsidR="007436DD" w:rsidRPr="0058385F">
        <w:rPr>
          <w:lang w:val="it-CH"/>
        </w:rPr>
        <w:t>ste di composizione</w:t>
      </w:r>
      <w:r w:rsidR="00FD69DB" w:rsidRPr="0058385F">
        <w:rPr>
          <w:lang w:val="it-CH"/>
        </w:rPr>
        <w:t xml:space="preserve">. </w:t>
      </w:r>
      <w:r w:rsidR="006013BF" w:rsidRPr="0058385F">
        <w:rPr>
          <w:lang w:val="it-CH"/>
        </w:rPr>
        <w:t>Il produttore si impegn</w:t>
      </w:r>
      <w:r w:rsidR="00AB4F59" w:rsidRPr="0058385F">
        <w:rPr>
          <w:lang w:val="it-CH"/>
        </w:rPr>
        <w:t>a</w:t>
      </w:r>
      <w:r w:rsidR="006013BF" w:rsidRPr="0058385F">
        <w:rPr>
          <w:lang w:val="it-CH"/>
        </w:rPr>
        <w:t xml:space="preserve">, dal canto suo, </w:t>
      </w:r>
      <w:r w:rsidR="0096469D" w:rsidRPr="0058385F">
        <w:rPr>
          <w:lang w:val="it-CH"/>
        </w:rPr>
        <w:t>a</w:t>
      </w:r>
      <w:r w:rsidR="006013BF" w:rsidRPr="0058385F">
        <w:rPr>
          <w:lang w:val="it-CH"/>
        </w:rPr>
        <w:t xml:space="preserve"> prendere posizione in merito alle proposte e </w:t>
      </w:r>
      <w:r w:rsidR="00AC7C8C" w:rsidRPr="0058385F">
        <w:rPr>
          <w:lang w:val="it-CH"/>
        </w:rPr>
        <w:t xml:space="preserve">a </w:t>
      </w:r>
      <w:r w:rsidR="006013BF" w:rsidRPr="0058385F">
        <w:rPr>
          <w:lang w:val="it-CH"/>
        </w:rPr>
        <w:t xml:space="preserve">comunicare eventuali proposte di modifica entro una scadenza utile </w:t>
      </w:r>
      <w:r w:rsidR="007404B0" w:rsidRPr="0058385F">
        <w:rPr>
          <w:lang w:val="it-CH"/>
        </w:rPr>
        <w:t>(</w:t>
      </w:r>
      <w:r w:rsidR="006013BF" w:rsidRPr="0058385F">
        <w:rPr>
          <w:lang w:val="it-CH"/>
        </w:rPr>
        <w:t>30 giorni</w:t>
      </w:r>
      <w:r w:rsidR="007404B0" w:rsidRPr="0058385F">
        <w:rPr>
          <w:lang w:val="it-CH"/>
        </w:rPr>
        <w:t>)</w:t>
      </w:r>
      <w:r w:rsidR="00FD69DB" w:rsidRPr="0058385F">
        <w:rPr>
          <w:lang w:val="it-CH"/>
        </w:rPr>
        <w:t xml:space="preserve">. </w:t>
      </w:r>
      <w:r w:rsidR="00AB4F59" w:rsidRPr="0058385F">
        <w:rPr>
          <w:lang w:val="it-CH"/>
        </w:rPr>
        <w:t>In questo modo i</w:t>
      </w:r>
      <w:r w:rsidR="00AB467C">
        <w:rPr>
          <w:lang w:val="it-CH"/>
        </w:rPr>
        <w:t>l compositore</w:t>
      </w:r>
      <w:r w:rsidR="003024A9" w:rsidRPr="0058385F">
        <w:rPr>
          <w:lang w:val="it-CH"/>
        </w:rPr>
        <w:t xml:space="preserve"> è tutelato in quanto</w:t>
      </w:r>
      <w:r w:rsidR="00AB4F59" w:rsidRPr="0058385F">
        <w:rPr>
          <w:lang w:val="it-CH"/>
        </w:rPr>
        <w:t xml:space="preserve"> in mancanza di una presa di posizione da parte del produttore,</w:t>
      </w:r>
      <w:r w:rsidR="003024A9" w:rsidRPr="0058385F">
        <w:rPr>
          <w:lang w:val="it-CH"/>
        </w:rPr>
        <w:t xml:space="preserve"> il concetto ed il layout vengono considerati approvati</w:t>
      </w:r>
      <w:r w:rsidR="00AB4F59" w:rsidRPr="0058385F">
        <w:rPr>
          <w:lang w:val="it-CH"/>
        </w:rPr>
        <w:t>.</w:t>
      </w:r>
    </w:p>
    <w:p w:rsidR="00FD69DB" w:rsidRPr="0058385F" w:rsidRDefault="00FD69DB" w:rsidP="004C6058">
      <w:pPr>
        <w:tabs>
          <w:tab w:val="left" w:pos="426"/>
        </w:tabs>
        <w:rPr>
          <w:lang w:val="it-CH"/>
        </w:rPr>
      </w:pPr>
    </w:p>
    <w:p w:rsidR="00FD69DB" w:rsidRPr="00A93BA7" w:rsidRDefault="000F38BD" w:rsidP="004C6058">
      <w:pPr>
        <w:tabs>
          <w:tab w:val="left" w:pos="426"/>
        </w:tabs>
        <w:rPr>
          <w:lang w:val="it-CH"/>
        </w:rPr>
      </w:pPr>
      <w:r w:rsidRPr="0058385F">
        <w:rPr>
          <w:lang w:val="it-CH"/>
        </w:rPr>
        <w:t xml:space="preserve">Qualora il produttore dovesse constatare già in questa </w:t>
      </w:r>
      <w:r w:rsidR="00DF7159" w:rsidRPr="0058385F">
        <w:rPr>
          <w:lang w:val="it-CH"/>
        </w:rPr>
        <w:t>fase che le sue idee sull'esito del lavoro</w:t>
      </w:r>
      <w:r w:rsidR="00FD69DB" w:rsidRPr="0058385F">
        <w:rPr>
          <w:lang w:val="it-CH"/>
        </w:rPr>
        <w:t xml:space="preserve"> </w:t>
      </w:r>
      <w:r w:rsidR="00DF7159" w:rsidRPr="0058385F">
        <w:rPr>
          <w:lang w:val="it-CH"/>
        </w:rPr>
        <w:t>divergono completamente da quelle del compositore, è possibile re</w:t>
      </w:r>
      <w:r w:rsidR="007214DB" w:rsidRPr="0058385F">
        <w:rPr>
          <w:lang w:val="it-CH"/>
        </w:rPr>
        <w:t>c</w:t>
      </w:r>
      <w:r w:rsidR="00DF7159" w:rsidRPr="0058385F">
        <w:rPr>
          <w:lang w:val="it-CH"/>
        </w:rPr>
        <w:t>e</w:t>
      </w:r>
      <w:r w:rsidR="000C5113">
        <w:rPr>
          <w:lang w:val="it-CH"/>
        </w:rPr>
        <w:t>de</w:t>
      </w:r>
      <w:r w:rsidR="00DF7159" w:rsidRPr="0058385F">
        <w:rPr>
          <w:lang w:val="it-CH"/>
        </w:rPr>
        <w:t>re anticipatamente dal contratto</w:t>
      </w:r>
      <w:r w:rsidR="00FD69DB" w:rsidRPr="0058385F">
        <w:rPr>
          <w:lang w:val="it-CH"/>
        </w:rPr>
        <w:t xml:space="preserve"> (</w:t>
      </w:r>
      <w:r w:rsidR="00DF7159" w:rsidRPr="0058385F">
        <w:rPr>
          <w:lang w:val="it-CH"/>
        </w:rPr>
        <w:t>a</w:t>
      </w:r>
      <w:r w:rsidR="00FD69DB" w:rsidRPr="0058385F">
        <w:rPr>
          <w:lang w:val="it-CH"/>
        </w:rPr>
        <w:t xml:space="preserve">rt. 377 </w:t>
      </w:r>
      <w:r w:rsidR="00DF7159" w:rsidRPr="0058385F">
        <w:rPr>
          <w:lang w:val="it-CH"/>
        </w:rPr>
        <w:t>CO</w:t>
      </w:r>
      <w:r w:rsidR="00AB467C">
        <w:rPr>
          <w:lang w:val="it-CH"/>
        </w:rPr>
        <w:t>). Il compositore</w:t>
      </w:r>
      <w:r w:rsidR="00FE70D9" w:rsidRPr="0058385F">
        <w:rPr>
          <w:lang w:val="it-CH"/>
        </w:rPr>
        <w:t xml:space="preserve"> deve comunque essere indennizzato. Il significato concreto di questo indennizzo deve ess</w:t>
      </w:r>
      <w:r w:rsidR="00A7005E" w:rsidRPr="0058385F">
        <w:rPr>
          <w:lang w:val="it-CH"/>
        </w:rPr>
        <w:t>ere verificato caso</w:t>
      </w:r>
      <w:r w:rsidR="00510A9F" w:rsidRPr="0058385F">
        <w:rPr>
          <w:lang w:val="it-CH"/>
        </w:rPr>
        <w:t xml:space="preserve"> per caso</w:t>
      </w:r>
      <w:r w:rsidR="00FD69DB" w:rsidRPr="0058385F">
        <w:rPr>
          <w:lang w:val="it-CH"/>
        </w:rPr>
        <w:t>.</w:t>
      </w:r>
      <w:r w:rsidR="00FD69DB" w:rsidRPr="00A93BA7">
        <w:rPr>
          <w:lang w:val="it-CH"/>
        </w:rPr>
        <w:t xml:space="preserve"> </w:t>
      </w:r>
    </w:p>
    <w:p w:rsidR="00FD69DB" w:rsidRPr="00A93BA7" w:rsidRDefault="00FD69DB" w:rsidP="004C6058">
      <w:pPr>
        <w:tabs>
          <w:tab w:val="left" w:pos="426"/>
        </w:tabs>
        <w:rPr>
          <w:lang w:val="it-CH"/>
        </w:rPr>
      </w:pPr>
    </w:p>
    <w:p w:rsidR="00FD69DB" w:rsidRPr="00A93BA7" w:rsidRDefault="00AB467C" w:rsidP="004C6058">
      <w:pPr>
        <w:tabs>
          <w:tab w:val="left" w:pos="426"/>
        </w:tabs>
        <w:rPr>
          <w:lang w:val="it-CH"/>
        </w:rPr>
      </w:pPr>
      <w:r>
        <w:rPr>
          <w:lang w:val="it-CH"/>
        </w:rPr>
        <w:t>Il compositore</w:t>
      </w:r>
      <w:r w:rsidR="00FD28A6" w:rsidRPr="000C5113">
        <w:rPr>
          <w:lang w:val="it-CH"/>
        </w:rPr>
        <w:t xml:space="preserve"> non può recedere anticipatamente dal contratto. Prima di stipulare il contratto, deve riflettere attentamente sulla fattibilità di </w:t>
      </w:r>
      <w:r w:rsidR="000C5113" w:rsidRPr="000C5113">
        <w:rPr>
          <w:lang w:val="it-CH"/>
        </w:rPr>
        <w:t xml:space="preserve">una </w:t>
      </w:r>
      <w:r w:rsidR="00FD28A6" w:rsidRPr="000C5113">
        <w:rPr>
          <w:lang w:val="it-CH"/>
        </w:rPr>
        <w:t>collabora</w:t>
      </w:r>
      <w:r w:rsidR="000C5113" w:rsidRPr="000C5113">
        <w:rPr>
          <w:lang w:val="it-CH"/>
        </w:rPr>
        <w:t>zione</w:t>
      </w:r>
      <w:r w:rsidR="00FD28A6" w:rsidRPr="000C5113">
        <w:rPr>
          <w:lang w:val="it-CH"/>
        </w:rPr>
        <w:t xml:space="preserve"> nella relativa produzione o meglio con il relativo produttore e </w:t>
      </w:r>
      <w:r w:rsidR="005D771A" w:rsidRPr="000C5113">
        <w:rPr>
          <w:lang w:val="it-CH"/>
        </w:rPr>
        <w:t xml:space="preserve">la persona addetta alla regia. </w:t>
      </w:r>
      <w:r w:rsidR="00594048" w:rsidRPr="000C5113">
        <w:rPr>
          <w:lang w:val="it-CH"/>
        </w:rPr>
        <w:t>Questo risulta dalle regole generali sul contratto d'opera</w:t>
      </w:r>
      <w:r w:rsidR="00FD69DB" w:rsidRPr="000C5113">
        <w:rPr>
          <w:lang w:val="it-CH"/>
        </w:rPr>
        <w:t xml:space="preserve">, </w:t>
      </w:r>
      <w:r w:rsidR="00594048" w:rsidRPr="000C5113">
        <w:rPr>
          <w:lang w:val="it-CH"/>
        </w:rPr>
        <w:t>ma è del tutto ragionevole anche nel presente contratto tipo, dato che un recessione anti</w:t>
      </w:r>
      <w:r>
        <w:rPr>
          <w:lang w:val="it-CH"/>
        </w:rPr>
        <w:t xml:space="preserve">cipata del compositore </w:t>
      </w:r>
      <w:r w:rsidR="00594048" w:rsidRPr="000C5113">
        <w:rPr>
          <w:lang w:val="it-CH"/>
        </w:rPr>
        <w:t xml:space="preserve">dal contratto può comportare dei ritardi non </w:t>
      </w:r>
      <w:r w:rsidR="00700098" w:rsidRPr="000C5113">
        <w:rPr>
          <w:lang w:val="it-CH"/>
        </w:rPr>
        <w:t>sostenibili nell'intera produzione</w:t>
      </w:r>
      <w:r w:rsidR="00FD69DB" w:rsidRPr="000C5113">
        <w:rPr>
          <w:lang w:val="it-CH"/>
        </w:rPr>
        <w:t>.</w:t>
      </w:r>
    </w:p>
    <w:p w:rsidR="00FD69DB" w:rsidRPr="00A93BA7" w:rsidRDefault="00FD69DB" w:rsidP="004C6058">
      <w:pPr>
        <w:tabs>
          <w:tab w:val="left" w:pos="426"/>
        </w:tabs>
        <w:rPr>
          <w:lang w:val="it-CH"/>
        </w:rPr>
      </w:pPr>
    </w:p>
    <w:p w:rsidR="00FD69DB" w:rsidRPr="00A93BA7" w:rsidRDefault="00FD69DB" w:rsidP="004C6058">
      <w:pPr>
        <w:tabs>
          <w:tab w:val="left" w:pos="426"/>
        </w:tabs>
        <w:jc w:val="both"/>
        <w:rPr>
          <w:b/>
          <w:lang w:val="it-CH"/>
        </w:rPr>
      </w:pPr>
      <w:r w:rsidRPr="00A93BA7">
        <w:rPr>
          <w:b/>
          <w:lang w:val="it-CH"/>
        </w:rPr>
        <w:t>2.4</w:t>
      </w:r>
      <w:r w:rsidRPr="00A93BA7">
        <w:rPr>
          <w:b/>
          <w:lang w:val="it-CH"/>
        </w:rPr>
        <w:tab/>
      </w:r>
      <w:r w:rsidR="00BC3DA2">
        <w:rPr>
          <w:b/>
          <w:lang w:val="it-CH"/>
        </w:rPr>
        <w:t>Scadenze</w:t>
      </w:r>
    </w:p>
    <w:p w:rsidR="00FD69DB" w:rsidRPr="00A93BA7" w:rsidRDefault="00B72176" w:rsidP="004C6058">
      <w:pPr>
        <w:tabs>
          <w:tab w:val="left" w:pos="426"/>
        </w:tabs>
        <w:rPr>
          <w:b/>
          <w:lang w:val="it-CH"/>
        </w:rPr>
      </w:pPr>
      <w:r w:rsidRPr="005B6966">
        <w:rPr>
          <w:lang w:val="it-CH"/>
        </w:rPr>
        <w:t>Mediante la consegna di una prima versione della musica entro una scadenza concordata, si inten</w:t>
      </w:r>
      <w:r w:rsidR="005B6966" w:rsidRPr="005B6966">
        <w:rPr>
          <w:lang w:val="it-CH"/>
        </w:rPr>
        <w:t xml:space="preserve">de evitare </w:t>
      </w:r>
      <w:r w:rsidRPr="005B6966">
        <w:rPr>
          <w:lang w:val="it-CH"/>
        </w:rPr>
        <w:t xml:space="preserve">spiacevoli sorprese in occasione della consegna della versione definitiva. Possono essere aggiunte anche ulteriori tappe per assicurare un dialogo permanente tra i partecipanti. Il produttore può </w:t>
      </w:r>
      <w:r w:rsidR="00882246" w:rsidRPr="005B6966">
        <w:rPr>
          <w:lang w:val="it-CH"/>
        </w:rPr>
        <w:t xml:space="preserve">delegare l'approvazione </w:t>
      </w:r>
      <w:r w:rsidR="008319B5">
        <w:rPr>
          <w:lang w:val="it-CH"/>
        </w:rPr>
        <w:t>della presentazione anche al</w:t>
      </w:r>
      <w:r w:rsidR="00882246" w:rsidRPr="005B6966">
        <w:rPr>
          <w:lang w:val="it-CH"/>
        </w:rPr>
        <w:t xml:space="preserve"> regista, pur rimanendo parte contraente.</w:t>
      </w:r>
      <w:r w:rsidR="00882246">
        <w:rPr>
          <w:lang w:val="it-CH"/>
        </w:rPr>
        <w:t xml:space="preserve"> </w:t>
      </w:r>
    </w:p>
    <w:p w:rsidR="00FD69DB" w:rsidRPr="00A93BA7" w:rsidRDefault="00FD69DB" w:rsidP="004C6058">
      <w:pPr>
        <w:tabs>
          <w:tab w:val="left" w:pos="426"/>
        </w:tabs>
        <w:jc w:val="both"/>
        <w:rPr>
          <w:b/>
          <w:lang w:val="it-CH"/>
        </w:rPr>
      </w:pPr>
    </w:p>
    <w:p w:rsidR="00FD69DB" w:rsidRPr="00A93BA7" w:rsidRDefault="00FD69DB" w:rsidP="004C6058">
      <w:pPr>
        <w:tabs>
          <w:tab w:val="left" w:pos="426"/>
        </w:tabs>
        <w:jc w:val="both"/>
        <w:rPr>
          <w:b/>
          <w:lang w:val="it-CH"/>
        </w:rPr>
      </w:pPr>
      <w:r w:rsidRPr="00A93BA7">
        <w:rPr>
          <w:b/>
          <w:lang w:val="it-CH"/>
        </w:rPr>
        <w:t>2.5</w:t>
      </w:r>
      <w:r w:rsidRPr="00A93BA7">
        <w:rPr>
          <w:b/>
          <w:lang w:val="it-CH"/>
        </w:rPr>
        <w:tab/>
      </w:r>
      <w:r w:rsidR="00041FA9">
        <w:rPr>
          <w:b/>
          <w:lang w:val="it-CH"/>
        </w:rPr>
        <w:t>Rielaborazione</w:t>
      </w:r>
    </w:p>
    <w:p w:rsidR="00FD69DB" w:rsidRPr="00A93BA7" w:rsidRDefault="0029199C" w:rsidP="004C6058">
      <w:pPr>
        <w:pStyle w:val="Textkrper"/>
        <w:tabs>
          <w:tab w:val="left" w:pos="426"/>
        </w:tabs>
        <w:spacing w:line="260" w:lineRule="atLeast"/>
        <w:jc w:val="left"/>
        <w:rPr>
          <w:lang w:val="it-CH"/>
        </w:rPr>
      </w:pPr>
      <w:r>
        <w:rPr>
          <w:lang w:val="it-CH"/>
        </w:rPr>
        <w:t xml:space="preserve">Dopo la </w:t>
      </w:r>
      <w:r w:rsidRPr="00974917">
        <w:rPr>
          <w:lang w:val="it-CH"/>
        </w:rPr>
        <w:t>consegna della versione definitiva, il produttore</w:t>
      </w:r>
      <w:r w:rsidR="00FD69DB" w:rsidRPr="00974917">
        <w:rPr>
          <w:lang w:val="it-CH"/>
        </w:rPr>
        <w:t xml:space="preserve"> ha</w:t>
      </w:r>
      <w:r w:rsidRPr="00974917">
        <w:rPr>
          <w:lang w:val="it-CH"/>
        </w:rPr>
        <w:t xml:space="preserve"> la possibilità</w:t>
      </w:r>
      <w:r w:rsidR="00ED5B34" w:rsidRPr="00974917">
        <w:rPr>
          <w:lang w:val="it-CH"/>
        </w:rPr>
        <w:t xml:space="preserve"> di richiedere una rielaborazione dell'opera in singoli punti, a patto</w:t>
      </w:r>
      <w:r w:rsidR="00ED5B34">
        <w:rPr>
          <w:lang w:val="it-CH"/>
        </w:rPr>
        <w:t xml:space="preserve"> che siano soddisfatte le seguenti condizioni</w:t>
      </w:r>
      <w:r w:rsidR="00FD69DB" w:rsidRPr="00A93BA7">
        <w:rPr>
          <w:lang w:val="it-CH"/>
        </w:rPr>
        <w:t xml:space="preserve">: </w:t>
      </w:r>
    </w:p>
    <w:p w:rsidR="00FD69DB" w:rsidRPr="00A93BA7" w:rsidRDefault="00FD69DB" w:rsidP="004C6058">
      <w:pPr>
        <w:pStyle w:val="Textkrper"/>
        <w:tabs>
          <w:tab w:val="left" w:pos="426"/>
        </w:tabs>
        <w:spacing w:line="260" w:lineRule="atLeast"/>
        <w:ind w:left="420" w:hanging="420"/>
        <w:jc w:val="left"/>
        <w:rPr>
          <w:lang w:val="it-CH"/>
        </w:rPr>
      </w:pPr>
      <w:r w:rsidRPr="00A93BA7">
        <w:rPr>
          <w:lang w:val="it-CH"/>
        </w:rPr>
        <w:t>1.</w:t>
      </w:r>
      <w:r w:rsidRPr="00A93BA7">
        <w:rPr>
          <w:lang w:val="it-CH"/>
        </w:rPr>
        <w:tab/>
      </w:r>
      <w:r w:rsidR="006C2DD2">
        <w:rPr>
          <w:lang w:val="it-CH"/>
        </w:rPr>
        <w:t>Le modifiche richieste devono rientrare nelle condizioni quadro concordate</w:t>
      </w:r>
      <w:r w:rsidRPr="00A93BA7">
        <w:rPr>
          <w:lang w:val="it-CH"/>
        </w:rPr>
        <w:t xml:space="preserve">. </w:t>
      </w:r>
    </w:p>
    <w:p w:rsidR="00FD69DB" w:rsidRPr="00A93BA7" w:rsidRDefault="00FD69DB" w:rsidP="004C6058">
      <w:pPr>
        <w:pStyle w:val="Textkrper"/>
        <w:tabs>
          <w:tab w:val="left" w:pos="426"/>
        </w:tabs>
        <w:spacing w:line="260" w:lineRule="atLeast"/>
        <w:ind w:left="426" w:hanging="426"/>
        <w:jc w:val="left"/>
        <w:rPr>
          <w:lang w:val="it-CH"/>
        </w:rPr>
      </w:pPr>
      <w:r w:rsidRPr="00A93BA7">
        <w:rPr>
          <w:lang w:val="it-CH"/>
        </w:rPr>
        <w:t>2.</w:t>
      </w:r>
      <w:r w:rsidRPr="00A93BA7">
        <w:rPr>
          <w:lang w:val="it-CH"/>
        </w:rPr>
        <w:tab/>
      </w:r>
      <w:r w:rsidR="00EE006B">
        <w:rPr>
          <w:lang w:val="it-CH"/>
        </w:rPr>
        <w:t xml:space="preserve">Le modifiche richieste devono essere ragionevoli, vale a dire per quanto riguarda il contenuto, il dispendio di lavoro e le scadenze e non devono causare spese </w:t>
      </w:r>
      <w:r w:rsidR="00053823">
        <w:rPr>
          <w:lang w:val="it-CH"/>
        </w:rPr>
        <w:t>eccessive al compositore</w:t>
      </w:r>
      <w:r w:rsidRPr="00B87513">
        <w:rPr>
          <w:lang w:val="it-CH"/>
        </w:rPr>
        <w:t>.</w:t>
      </w:r>
      <w:r w:rsidRPr="00A93BA7">
        <w:rPr>
          <w:lang w:val="it-CH"/>
        </w:rPr>
        <w:t xml:space="preserve"> </w:t>
      </w:r>
    </w:p>
    <w:p w:rsidR="00FD69DB" w:rsidRPr="00A93BA7" w:rsidRDefault="004C6058" w:rsidP="004C6058">
      <w:pPr>
        <w:pStyle w:val="Textkrper"/>
        <w:spacing w:line="260" w:lineRule="atLeast"/>
        <w:jc w:val="left"/>
        <w:rPr>
          <w:lang w:val="it-CH"/>
        </w:rPr>
      </w:pPr>
      <w:r>
        <w:rPr>
          <w:lang w:val="it-CH"/>
        </w:rPr>
        <w:br w:type="page"/>
      </w:r>
    </w:p>
    <w:p w:rsidR="00FD69DB" w:rsidRPr="00753617" w:rsidRDefault="00FD69DB" w:rsidP="004C6058">
      <w:pPr>
        <w:pStyle w:val="Textkrper"/>
        <w:tabs>
          <w:tab w:val="left" w:pos="400"/>
        </w:tabs>
        <w:spacing w:line="260" w:lineRule="atLeast"/>
        <w:jc w:val="left"/>
        <w:rPr>
          <w:b/>
          <w:lang w:val="it-CH"/>
        </w:rPr>
      </w:pPr>
      <w:r w:rsidRPr="00A93BA7">
        <w:rPr>
          <w:b/>
          <w:lang w:val="it-CH"/>
        </w:rPr>
        <w:lastRenderedPageBreak/>
        <w:t>2.6</w:t>
      </w:r>
      <w:r w:rsidRPr="00A93BA7">
        <w:rPr>
          <w:b/>
          <w:lang w:val="it-CH"/>
        </w:rPr>
        <w:tab/>
      </w:r>
      <w:r w:rsidR="00516797">
        <w:rPr>
          <w:b/>
          <w:lang w:val="it-CH"/>
        </w:rPr>
        <w:t xml:space="preserve">Rifiuto di </w:t>
      </w:r>
      <w:r w:rsidR="00516797" w:rsidRPr="00753617">
        <w:rPr>
          <w:b/>
          <w:lang w:val="it-CH"/>
        </w:rPr>
        <w:t>a</w:t>
      </w:r>
      <w:r w:rsidR="00510A9F" w:rsidRPr="00753617">
        <w:rPr>
          <w:b/>
          <w:lang w:val="it-CH"/>
        </w:rPr>
        <w:t>ccettare</w:t>
      </w:r>
      <w:r w:rsidR="00516797" w:rsidRPr="00753617">
        <w:rPr>
          <w:b/>
          <w:lang w:val="it-CH"/>
        </w:rPr>
        <w:t xml:space="preserve"> l'opera </w:t>
      </w:r>
    </w:p>
    <w:p w:rsidR="00FD69DB" w:rsidRPr="00A93BA7" w:rsidRDefault="003F7CE8" w:rsidP="004C6058">
      <w:pPr>
        <w:rPr>
          <w:lang w:val="it-CH"/>
        </w:rPr>
      </w:pPr>
      <w:r w:rsidRPr="00753617">
        <w:rPr>
          <w:lang w:val="it-CH"/>
        </w:rPr>
        <w:t>Solo se un'opera anche dopo l'av</w:t>
      </w:r>
      <w:r w:rsidR="00510A9F" w:rsidRPr="00753617">
        <w:rPr>
          <w:lang w:val="it-CH"/>
        </w:rPr>
        <w:t xml:space="preserve">venuta rielaborazione </w:t>
      </w:r>
      <w:r w:rsidR="00526A4A" w:rsidRPr="00753617">
        <w:rPr>
          <w:lang w:val="it-CH"/>
        </w:rPr>
        <w:t>ai sensi dell'articolo</w:t>
      </w:r>
      <w:r w:rsidRPr="00753617">
        <w:rPr>
          <w:lang w:val="it-CH"/>
        </w:rPr>
        <w:t xml:space="preserve"> </w:t>
      </w:r>
      <w:r w:rsidR="00FD69DB" w:rsidRPr="00753617">
        <w:rPr>
          <w:lang w:val="it-CH"/>
        </w:rPr>
        <w:t xml:space="preserve">2.5 </w:t>
      </w:r>
      <w:r w:rsidRPr="00753617">
        <w:rPr>
          <w:lang w:val="it-CH"/>
        </w:rPr>
        <w:t xml:space="preserve">presenta ancora dei </w:t>
      </w:r>
      <w:r w:rsidR="00CC65F2" w:rsidRPr="00753617">
        <w:rPr>
          <w:lang w:val="it-CH"/>
        </w:rPr>
        <w:t>c</w:t>
      </w:r>
      <w:r w:rsidRPr="00753617">
        <w:rPr>
          <w:lang w:val="it-CH"/>
        </w:rPr>
        <w:t>o</w:t>
      </w:r>
      <w:r w:rsidR="00CC65F2" w:rsidRPr="00753617">
        <w:rPr>
          <w:lang w:val="it-CH"/>
        </w:rPr>
        <w:t>nsiderevol</w:t>
      </w:r>
      <w:r w:rsidRPr="00753617">
        <w:rPr>
          <w:lang w:val="it-CH"/>
        </w:rPr>
        <w:t xml:space="preserve">i </w:t>
      </w:r>
      <w:r w:rsidR="00251082" w:rsidRPr="00753617">
        <w:rPr>
          <w:lang w:val="it-CH"/>
        </w:rPr>
        <w:t>difetti</w:t>
      </w:r>
      <w:r w:rsidRPr="00753617">
        <w:rPr>
          <w:lang w:val="it-CH"/>
        </w:rPr>
        <w:t xml:space="preserve"> qualitativi</w:t>
      </w:r>
      <w:r w:rsidR="00FD69DB" w:rsidRPr="00753617">
        <w:rPr>
          <w:lang w:val="it-CH"/>
        </w:rPr>
        <w:t>,</w:t>
      </w:r>
      <w:r w:rsidRPr="00753617">
        <w:rPr>
          <w:lang w:val="it-CH"/>
        </w:rPr>
        <w:t xml:space="preserve"> vale a dire </w:t>
      </w:r>
      <w:r w:rsidR="007967CA" w:rsidRPr="00753617">
        <w:rPr>
          <w:lang w:val="it-CH"/>
        </w:rPr>
        <w:t xml:space="preserve">che </w:t>
      </w:r>
      <w:r w:rsidRPr="00753617">
        <w:rPr>
          <w:lang w:val="it-CH"/>
        </w:rPr>
        <w:t>è del tutto inutilizzabile per il produttore</w:t>
      </w:r>
      <w:r w:rsidR="00FD69DB" w:rsidRPr="00753617">
        <w:rPr>
          <w:lang w:val="it-CH"/>
        </w:rPr>
        <w:t>, o</w:t>
      </w:r>
      <w:r w:rsidRPr="00753617">
        <w:rPr>
          <w:lang w:val="it-CH"/>
        </w:rPr>
        <w:t>ppure se le con</w:t>
      </w:r>
      <w:r w:rsidR="007967CA" w:rsidRPr="00753617">
        <w:rPr>
          <w:lang w:val="it-CH"/>
        </w:rPr>
        <w:t xml:space="preserve">dizioni quadro pattuite all'art. </w:t>
      </w:r>
      <w:r w:rsidR="00955134">
        <w:rPr>
          <w:lang w:val="it-CH"/>
        </w:rPr>
        <w:t>2.1</w:t>
      </w:r>
      <w:r w:rsidR="00FD69DB" w:rsidRPr="00753617">
        <w:rPr>
          <w:lang w:val="it-CH"/>
        </w:rPr>
        <w:t xml:space="preserve"> </w:t>
      </w:r>
      <w:r w:rsidRPr="00753617">
        <w:rPr>
          <w:lang w:val="it-CH"/>
        </w:rPr>
        <w:t>non sono soddisfatte</w:t>
      </w:r>
      <w:r w:rsidR="00FD69DB" w:rsidRPr="00753617">
        <w:rPr>
          <w:lang w:val="it-CH"/>
        </w:rPr>
        <w:t xml:space="preserve">, </w:t>
      </w:r>
      <w:r w:rsidRPr="00753617">
        <w:rPr>
          <w:lang w:val="it-CH"/>
        </w:rPr>
        <w:t>il produttore</w:t>
      </w:r>
      <w:r w:rsidR="007967CA" w:rsidRPr="00753617">
        <w:rPr>
          <w:lang w:val="it-CH"/>
        </w:rPr>
        <w:t xml:space="preserve"> </w:t>
      </w:r>
      <w:r w:rsidRPr="00753617">
        <w:rPr>
          <w:lang w:val="it-CH"/>
        </w:rPr>
        <w:t>può rifiutare l'accettazione dell'opera in base all'a</w:t>
      </w:r>
      <w:r w:rsidR="00FD69DB" w:rsidRPr="00753617">
        <w:rPr>
          <w:lang w:val="it-CH"/>
        </w:rPr>
        <w:t xml:space="preserve">rt. 368 </w:t>
      </w:r>
      <w:r w:rsidRPr="00753617">
        <w:rPr>
          <w:lang w:val="it-CH"/>
        </w:rPr>
        <w:t>CO</w:t>
      </w:r>
      <w:r w:rsidR="00FD69DB" w:rsidRPr="00753617">
        <w:rPr>
          <w:lang w:val="it-CH"/>
        </w:rPr>
        <w:t xml:space="preserve"> </w:t>
      </w:r>
      <w:r w:rsidRPr="00753617">
        <w:rPr>
          <w:lang w:val="it-CH"/>
        </w:rPr>
        <w:t>e</w:t>
      </w:r>
      <w:r w:rsidR="00FD69DB" w:rsidRPr="00753617">
        <w:rPr>
          <w:lang w:val="it-CH"/>
        </w:rPr>
        <w:t xml:space="preserve"> </w:t>
      </w:r>
      <w:r w:rsidR="0025789D" w:rsidRPr="00753617">
        <w:rPr>
          <w:lang w:val="it-CH"/>
        </w:rPr>
        <w:t>il pagamento dell'onorario</w:t>
      </w:r>
      <w:r w:rsidR="00FD69DB" w:rsidRPr="00753617">
        <w:rPr>
          <w:lang w:val="it-CH"/>
        </w:rPr>
        <w:t xml:space="preserve">. </w:t>
      </w:r>
      <w:r w:rsidR="00904EBF" w:rsidRPr="00753617">
        <w:rPr>
          <w:lang w:val="it-CH"/>
        </w:rPr>
        <w:t>Deve notificare ta</w:t>
      </w:r>
      <w:r w:rsidR="002958FA">
        <w:rPr>
          <w:lang w:val="it-CH"/>
        </w:rPr>
        <w:t>le rifiuto al compositore</w:t>
      </w:r>
      <w:r w:rsidR="00904EBF" w:rsidRPr="00753617">
        <w:rPr>
          <w:lang w:val="it-CH"/>
        </w:rPr>
        <w:t xml:space="preserve"> entro al più tardi 30 giorni dalla consegna della versione finale rielabo</w:t>
      </w:r>
      <w:r w:rsidR="007967CA" w:rsidRPr="00753617">
        <w:rPr>
          <w:lang w:val="it-CH"/>
        </w:rPr>
        <w:t xml:space="preserve">rata </w:t>
      </w:r>
      <w:r w:rsidR="00390CB4" w:rsidRPr="00753617">
        <w:rPr>
          <w:lang w:val="it-CH"/>
        </w:rPr>
        <w:t>ai sensi dell'articolo</w:t>
      </w:r>
      <w:r w:rsidR="00904EBF" w:rsidRPr="00753617">
        <w:rPr>
          <w:lang w:val="it-CH"/>
        </w:rPr>
        <w:t xml:space="preserve"> </w:t>
      </w:r>
      <w:r w:rsidR="00FD69DB" w:rsidRPr="00753617">
        <w:rPr>
          <w:lang w:val="it-CH"/>
        </w:rPr>
        <w:t>2.5.</w:t>
      </w:r>
    </w:p>
    <w:p w:rsidR="00FD69DB" w:rsidRPr="00A93BA7" w:rsidRDefault="00FD69DB" w:rsidP="004C6058">
      <w:pPr>
        <w:rPr>
          <w:lang w:val="it-CH"/>
        </w:rPr>
      </w:pPr>
    </w:p>
    <w:p w:rsidR="00FD69DB" w:rsidRPr="00CF006E" w:rsidRDefault="00FD69DB" w:rsidP="004C6058">
      <w:pPr>
        <w:tabs>
          <w:tab w:val="left" w:pos="400"/>
        </w:tabs>
        <w:jc w:val="both"/>
        <w:rPr>
          <w:b/>
          <w:lang w:val="it-CH"/>
        </w:rPr>
      </w:pPr>
      <w:r w:rsidRPr="00A93BA7">
        <w:rPr>
          <w:b/>
          <w:lang w:val="it-CH"/>
        </w:rPr>
        <w:t>2.7</w:t>
      </w:r>
      <w:r w:rsidRPr="00A93BA7">
        <w:rPr>
          <w:b/>
          <w:lang w:val="it-CH"/>
        </w:rPr>
        <w:tab/>
      </w:r>
      <w:r w:rsidR="00761F72">
        <w:rPr>
          <w:b/>
          <w:lang w:val="it-CH"/>
        </w:rPr>
        <w:t xml:space="preserve">Rinuncia all'utilizzazione della musica </w:t>
      </w:r>
    </w:p>
    <w:p w:rsidR="00FD69DB" w:rsidRPr="00753617" w:rsidRDefault="0023372F" w:rsidP="004C6058">
      <w:pPr>
        <w:rPr>
          <w:lang w:val="it-CH"/>
        </w:rPr>
      </w:pPr>
      <w:r>
        <w:rPr>
          <w:lang w:val="it-CH"/>
        </w:rPr>
        <w:t xml:space="preserve">Questa disposizione non </w:t>
      </w:r>
      <w:r w:rsidRPr="00753617">
        <w:rPr>
          <w:lang w:val="it-CH"/>
        </w:rPr>
        <w:t>riguarda il caso del rifiuto di accettare l'opera</w:t>
      </w:r>
      <w:r w:rsidR="00FD69DB" w:rsidRPr="00753617">
        <w:rPr>
          <w:lang w:val="it-CH"/>
        </w:rPr>
        <w:t xml:space="preserve"> (</w:t>
      </w:r>
      <w:r w:rsidR="007967CA" w:rsidRPr="00753617">
        <w:rPr>
          <w:lang w:val="it-CH"/>
        </w:rPr>
        <w:t>art. 2.6 contratto tipo</w:t>
      </w:r>
      <w:r w:rsidR="00FD69DB" w:rsidRPr="00753617">
        <w:rPr>
          <w:lang w:val="it-CH"/>
        </w:rPr>
        <w:t>/</w:t>
      </w:r>
      <w:r w:rsidRPr="00753617">
        <w:rPr>
          <w:lang w:val="it-CH"/>
        </w:rPr>
        <w:t>a</w:t>
      </w:r>
      <w:r w:rsidR="00FD69DB" w:rsidRPr="00753617">
        <w:rPr>
          <w:lang w:val="it-CH"/>
        </w:rPr>
        <w:t xml:space="preserve">rt. 368 </w:t>
      </w:r>
      <w:r w:rsidRPr="00753617">
        <w:rPr>
          <w:lang w:val="it-CH"/>
        </w:rPr>
        <w:t>CO</w:t>
      </w:r>
      <w:r w:rsidR="00FD69DB" w:rsidRPr="00753617">
        <w:rPr>
          <w:lang w:val="it-CH"/>
        </w:rPr>
        <w:t xml:space="preserve">), </w:t>
      </w:r>
      <w:r w:rsidR="00205083" w:rsidRPr="00753617">
        <w:rPr>
          <w:lang w:val="it-CH"/>
        </w:rPr>
        <w:t xml:space="preserve">ma il caso in cui la musica è stata sì approvata, </w:t>
      </w:r>
      <w:r w:rsidR="00753617" w:rsidRPr="00753617">
        <w:rPr>
          <w:lang w:val="it-CH"/>
        </w:rPr>
        <w:t>ma</w:t>
      </w:r>
      <w:r w:rsidR="00205083" w:rsidRPr="00753617">
        <w:rPr>
          <w:lang w:val="it-CH"/>
        </w:rPr>
        <w:t xml:space="preserve"> il produttore non la vuole o </w:t>
      </w:r>
      <w:r w:rsidR="00BA5C82" w:rsidRPr="00753617">
        <w:rPr>
          <w:lang w:val="it-CH"/>
        </w:rPr>
        <w:t xml:space="preserve">non la </w:t>
      </w:r>
      <w:r w:rsidR="00205083" w:rsidRPr="00753617">
        <w:rPr>
          <w:lang w:val="it-CH"/>
        </w:rPr>
        <w:t>può comunque utilizzare</w:t>
      </w:r>
      <w:r w:rsidR="00FD69DB" w:rsidRPr="00753617">
        <w:rPr>
          <w:lang w:val="it-CH"/>
        </w:rPr>
        <w:t xml:space="preserve">. </w:t>
      </w:r>
      <w:r w:rsidR="00205083" w:rsidRPr="00753617">
        <w:rPr>
          <w:lang w:val="it-CH"/>
        </w:rPr>
        <w:t>Può utilizzare solo delle parti</w:t>
      </w:r>
      <w:r w:rsidR="00BA5C82" w:rsidRPr="00753617">
        <w:rPr>
          <w:lang w:val="it-CH"/>
        </w:rPr>
        <w:t xml:space="preserve"> ed è libero di utilizzare anche altra musica. </w:t>
      </w:r>
    </w:p>
    <w:p w:rsidR="00FD69DB" w:rsidRPr="00753617" w:rsidRDefault="00FD69DB" w:rsidP="004C6058">
      <w:pPr>
        <w:rPr>
          <w:lang w:val="it-CH"/>
        </w:rPr>
      </w:pPr>
    </w:p>
    <w:p w:rsidR="00FD69DB" w:rsidRPr="00753617" w:rsidRDefault="00952DDB" w:rsidP="004C6058">
      <w:pPr>
        <w:rPr>
          <w:lang w:val="it-CH"/>
        </w:rPr>
      </w:pPr>
      <w:r w:rsidRPr="00753617">
        <w:rPr>
          <w:lang w:val="it-CH"/>
        </w:rPr>
        <w:t>Nell'</w:t>
      </w:r>
      <w:r w:rsidR="00FB78FC">
        <w:rPr>
          <w:lang w:val="it-CH"/>
        </w:rPr>
        <w:t>interesse del compositore</w:t>
      </w:r>
      <w:r w:rsidR="00DC04B5" w:rsidRPr="00753617">
        <w:rPr>
          <w:lang w:val="it-CH"/>
        </w:rPr>
        <w:t xml:space="preserve"> il presente contratto modello </w:t>
      </w:r>
      <w:r w:rsidRPr="00753617">
        <w:rPr>
          <w:lang w:val="it-CH"/>
        </w:rPr>
        <w:t>disciplina le conseguenze di una rinuncia del produttore come qui di seguito indicato</w:t>
      </w:r>
      <w:r w:rsidR="00FD69DB" w:rsidRPr="00753617">
        <w:rPr>
          <w:lang w:val="it-CH"/>
        </w:rPr>
        <w:t>:</w:t>
      </w:r>
    </w:p>
    <w:p w:rsidR="00FD69DB" w:rsidRPr="00753617" w:rsidRDefault="00B77586" w:rsidP="004C6058">
      <w:pPr>
        <w:numPr>
          <w:ilvl w:val="0"/>
          <w:numId w:val="11"/>
        </w:numPr>
        <w:rPr>
          <w:lang w:val="it-CH"/>
        </w:rPr>
      </w:pPr>
      <w:r w:rsidRPr="00753617">
        <w:rPr>
          <w:lang w:val="it-CH"/>
        </w:rPr>
        <w:t>Se il produttore</w:t>
      </w:r>
      <w:r w:rsidR="00FD69DB" w:rsidRPr="00753617">
        <w:rPr>
          <w:lang w:val="it-CH"/>
        </w:rPr>
        <w:t xml:space="preserve"> </w:t>
      </w:r>
      <w:r w:rsidRPr="00753617">
        <w:rPr>
          <w:lang w:val="it-IT"/>
        </w:rPr>
        <w:t>rinuncia ad utilizzare l’opera consegnata per intero o singole parti da essa indipendenti, tutti i diritti ceduti in forza del presente con</w:t>
      </w:r>
      <w:r w:rsidR="00FB78FC">
        <w:rPr>
          <w:lang w:val="it-IT"/>
        </w:rPr>
        <w:t xml:space="preserve">tratto ritornano al compositore </w:t>
      </w:r>
      <w:r w:rsidRPr="00753617">
        <w:rPr>
          <w:lang w:val="it-IT"/>
        </w:rPr>
        <w:t>che a sua volta ha la facoltà di utilizzare l’opera o parti di essa</w:t>
      </w:r>
      <w:r w:rsidR="00F65247" w:rsidRPr="00753617">
        <w:rPr>
          <w:lang w:val="it-IT"/>
        </w:rPr>
        <w:t xml:space="preserve"> senza che </w:t>
      </w:r>
      <w:r w:rsidR="00C63DCD" w:rsidRPr="00753617">
        <w:rPr>
          <w:lang w:val="it-IT"/>
        </w:rPr>
        <w:t>ciò comporti</w:t>
      </w:r>
      <w:r w:rsidR="00F65247" w:rsidRPr="00753617">
        <w:rPr>
          <w:lang w:val="it-IT"/>
        </w:rPr>
        <w:t xml:space="preserve"> una riduzione del compenso pattuito</w:t>
      </w:r>
      <w:r w:rsidRPr="00753617">
        <w:rPr>
          <w:lang w:val="it-IT"/>
        </w:rPr>
        <w:t>.</w:t>
      </w:r>
    </w:p>
    <w:p w:rsidR="00FD69DB" w:rsidRPr="00753617" w:rsidRDefault="00D7088B" w:rsidP="004C6058">
      <w:pPr>
        <w:numPr>
          <w:ilvl w:val="0"/>
          <w:numId w:val="11"/>
        </w:numPr>
        <w:rPr>
          <w:lang w:val="it-CH"/>
        </w:rPr>
      </w:pPr>
      <w:r w:rsidRPr="00753617">
        <w:rPr>
          <w:lang w:val="it-CH"/>
        </w:rPr>
        <w:t>Siamo in presenza</w:t>
      </w:r>
      <w:r w:rsidR="00DC04B5" w:rsidRPr="00753617">
        <w:rPr>
          <w:lang w:val="it-CH"/>
        </w:rPr>
        <w:t xml:space="preserve"> di una parte d'opera indipendente </w:t>
      </w:r>
      <w:r w:rsidRPr="00753617">
        <w:rPr>
          <w:lang w:val="it-CH"/>
        </w:rPr>
        <w:t>quando</w:t>
      </w:r>
      <w:r w:rsidR="0051415C" w:rsidRPr="00753617">
        <w:rPr>
          <w:lang w:val="it-CH"/>
        </w:rPr>
        <w:t xml:space="preserve"> essa </w:t>
      </w:r>
      <w:r w:rsidRPr="00753617">
        <w:rPr>
          <w:lang w:val="it-CH"/>
        </w:rPr>
        <w:t>si differenzia notevolmente da altre parti della musica creat</w:t>
      </w:r>
      <w:r w:rsidR="0051415C" w:rsidRPr="00753617">
        <w:rPr>
          <w:lang w:val="it-CH"/>
        </w:rPr>
        <w:t xml:space="preserve">a e può essere utilizzata </w:t>
      </w:r>
      <w:r w:rsidR="00A06EA7" w:rsidRPr="00753617">
        <w:rPr>
          <w:lang w:val="it-CH"/>
        </w:rPr>
        <w:t>separatamente da esse, come ad esempio in diversi brani musicali a sé stanti</w:t>
      </w:r>
      <w:r w:rsidR="00FD69DB" w:rsidRPr="00753617">
        <w:rPr>
          <w:lang w:val="it-CH"/>
        </w:rPr>
        <w:t xml:space="preserve">. </w:t>
      </w:r>
      <w:r w:rsidR="000E5837" w:rsidRPr="00753617">
        <w:rPr>
          <w:lang w:val="it-CH"/>
        </w:rPr>
        <w:t>Non siamo in</w:t>
      </w:r>
      <w:r w:rsidR="002A1AD3" w:rsidRPr="00753617">
        <w:rPr>
          <w:lang w:val="it-CH"/>
        </w:rPr>
        <w:t>vece in</w:t>
      </w:r>
      <w:r w:rsidR="000E5837" w:rsidRPr="00753617">
        <w:rPr>
          <w:lang w:val="it-CH"/>
        </w:rPr>
        <w:t xml:space="preserve"> presenza di una parte d'opera indipendente </w:t>
      </w:r>
      <w:r w:rsidR="00A22EDC" w:rsidRPr="00753617">
        <w:rPr>
          <w:lang w:val="it-CH"/>
        </w:rPr>
        <w:t xml:space="preserve">nel momento in cui il produttore </w:t>
      </w:r>
      <w:r w:rsidR="0054461F" w:rsidRPr="00753617">
        <w:rPr>
          <w:lang w:val="it-CH"/>
        </w:rPr>
        <w:t>utilizza</w:t>
      </w:r>
      <w:r w:rsidR="00A22EDC" w:rsidRPr="00753617">
        <w:rPr>
          <w:lang w:val="it-CH"/>
        </w:rPr>
        <w:t xml:space="preserve"> </w:t>
      </w:r>
      <w:r w:rsidR="005052DF" w:rsidRPr="00753617">
        <w:rPr>
          <w:lang w:val="it-CH"/>
        </w:rPr>
        <w:t xml:space="preserve">di una composizione di 50 minuti basata su </w:t>
      </w:r>
      <w:r w:rsidR="009E6D8C" w:rsidRPr="00753617">
        <w:rPr>
          <w:lang w:val="it-CH"/>
        </w:rPr>
        <w:t xml:space="preserve">del </w:t>
      </w:r>
      <w:r w:rsidR="005052DF" w:rsidRPr="00753617">
        <w:rPr>
          <w:lang w:val="it-CH"/>
        </w:rPr>
        <w:t xml:space="preserve">materiale tematico unitario, </w:t>
      </w:r>
      <w:r w:rsidR="00A22EDC" w:rsidRPr="00753617">
        <w:rPr>
          <w:lang w:val="it-CH"/>
        </w:rPr>
        <w:t>soli 20 minuti per il film.</w:t>
      </w:r>
    </w:p>
    <w:p w:rsidR="00FD69DB" w:rsidRPr="00753617" w:rsidRDefault="00DF7D22" w:rsidP="004C6058">
      <w:pPr>
        <w:numPr>
          <w:ilvl w:val="0"/>
          <w:numId w:val="11"/>
        </w:numPr>
        <w:rPr>
          <w:lang w:val="it-CH"/>
        </w:rPr>
      </w:pPr>
      <w:r w:rsidRPr="00753617">
        <w:rPr>
          <w:lang w:val="it-CH"/>
        </w:rPr>
        <w:t>Se il</w:t>
      </w:r>
      <w:r w:rsidR="00FD69DB" w:rsidRPr="00753617">
        <w:rPr>
          <w:lang w:val="it-CH"/>
        </w:rPr>
        <w:t xml:space="preserve"> </w:t>
      </w:r>
      <w:r w:rsidRPr="00753617">
        <w:rPr>
          <w:lang w:val="it-CH"/>
        </w:rPr>
        <w:t>compositore</w:t>
      </w:r>
      <w:r w:rsidR="00FB78FC">
        <w:rPr>
          <w:lang w:val="it-CH"/>
        </w:rPr>
        <w:t xml:space="preserve"> </w:t>
      </w:r>
      <w:r w:rsidRPr="00753617">
        <w:rPr>
          <w:lang w:val="it-CH"/>
        </w:rPr>
        <w:t>non è</w:t>
      </w:r>
      <w:r w:rsidR="00AC3B97" w:rsidRPr="00753617">
        <w:rPr>
          <w:lang w:val="it-CH"/>
        </w:rPr>
        <w:t xml:space="preserve"> d'accordo con la scelta </w:t>
      </w:r>
      <w:r w:rsidR="00DF3E63" w:rsidRPr="00753617">
        <w:rPr>
          <w:lang w:val="it-CH"/>
        </w:rPr>
        <w:t>delle singole parti della sua musica da film da parte del produttore</w:t>
      </w:r>
      <w:r w:rsidR="0040198B" w:rsidRPr="00753617">
        <w:rPr>
          <w:lang w:val="it-CH"/>
        </w:rPr>
        <w:t xml:space="preserve">, può </w:t>
      </w:r>
      <w:r w:rsidR="00FD69DB" w:rsidRPr="00753617">
        <w:rPr>
          <w:lang w:val="it-CH"/>
        </w:rPr>
        <w:t>(</w:t>
      </w:r>
      <w:r w:rsidR="0040198B" w:rsidRPr="00753617">
        <w:rPr>
          <w:lang w:val="it-CH"/>
        </w:rPr>
        <w:t>in cas</w:t>
      </w:r>
      <w:r w:rsidR="002E6222" w:rsidRPr="00753617">
        <w:rPr>
          <w:lang w:val="it-CH"/>
        </w:rPr>
        <w:t>i</w:t>
      </w:r>
      <w:r w:rsidR="0040198B" w:rsidRPr="00753617">
        <w:rPr>
          <w:lang w:val="it-CH"/>
        </w:rPr>
        <w:t xml:space="preserve"> estrem</w:t>
      </w:r>
      <w:r w:rsidR="002E6222" w:rsidRPr="00753617">
        <w:rPr>
          <w:lang w:val="it-CH"/>
        </w:rPr>
        <w:t>i</w:t>
      </w:r>
      <w:r w:rsidR="00FD69DB" w:rsidRPr="00753617">
        <w:rPr>
          <w:lang w:val="it-CH"/>
        </w:rPr>
        <w:t xml:space="preserve">) </w:t>
      </w:r>
      <w:r w:rsidR="0040198B" w:rsidRPr="00753617">
        <w:rPr>
          <w:lang w:val="it-CH"/>
        </w:rPr>
        <w:t>proibire la menzione del nome</w:t>
      </w:r>
      <w:r w:rsidR="00FD69DB" w:rsidRPr="00753617">
        <w:rPr>
          <w:lang w:val="it-CH"/>
        </w:rPr>
        <w:t xml:space="preserve"> (</w:t>
      </w:r>
      <w:r w:rsidR="002E6222" w:rsidRPr="00753617">
        <w:rPr>
          <w:lang w:val="it-CH"/>
        </w:rPr>
        <w:t>art.</w:t>
      </w:r>
      <w:r w:rsidR="00FD69DB" w:rsidRPr="00753617">
        <w:rPr>
          <w:lang w:val="it-CH"/>
        </w:rPr>
        <w:t xml:space="preserve"> 3.9 </w:t>
      </w:r>
      <w:r w:rsidR="002E6222" w:rsidRPr="00753617">
        <w:rPr>
          <w:lang w:val="it-CH"/>
        </w:rPr>
        <w:t>contratto tipo</w:t>
      </w:r>
      <w:r w:rsidR="00FD69DB" w:rsidRPr="00753617">
        <w:rPr>
          <w:lang w:val="it-CH"/>
        </w:rPr>
        <w:t>).</w:t>
      </w:r>
    </w:p>
    <w:p w:rsidR="00FD69DB" w:rsidRPr="00753617" w:rsidRDefault="00FD69DB" w:rsidP="004C6058">
      <w:pPr>
        <w:rPr>
          <w:lang w:val="it-CH"/>
        </w:rPr>
      </w:pPr>
    </w:p>
    <w:p w:rsidR="00FD69DB" w:rsidRPr="00A93BA7" w:rsidRDefault="00C058CF" w:rsidP="004C6058">
      <w:pPr>
        <w:rPr>
          <w:lang w:val="it-CH"/>
        </w:rPr>
      </w:pPr>
      <w:r w:rsidRPr="00753617">
        <w:rPr>
          <w:lang w:val="it-CH"/>
        </w:rPr>
        <w:t>Se il produttore non utilizza la musica da film entro due anni dalla consegna della versione finale approvata</w:t>
      </w:r>
      <w:r w:rsidR="00FD69DB" w:rsidRPr="00753617">
        <w:rPr>
          <w:lang w:val="it-CH"/>
        </w:rPr>
        <w:t xml:space="preserve">, </w:t>
      </w:r>
      <w:r w:rsidRPr="00753617">
        <w:rPr>
          <w:lang w:val="it-CH"/>
        </w:rPr>
        <w:t>si presume</w:t>
      </w:r>
      <w:r w:rsidR="002D35C2" w:rsidRPr="00753617">
        <w:rPr>
          <w:lang w:val="it-CH"/>
        </w:rPr>
        <w:t xml:space="preserve"> che rinunci all'utilizzazione</w:t>
      </w:r>
      <w:r w:rsidR="00FD69DB" w:rsidRPr="00753617">
        <w:rPr>
          <w:lang w:val="it-CH"/>
        </w:rPr>
        <w:t xml:space="preserve">. </w:t>
      </w:r>
      <w:r w:rsidR="002D35C2" w:rsidRPr="00753617">
        <w:rPr>
          <w:lang w:val="it-CH"/>
        </w:rPr>
        <w:t xml:space="preserve">L'opera si intende </w:t>
      </w:r>
      <w:r w:rsidR="000F5AE5" w:rsidRPr="00753617">
        <w:rPr>
          <w:lang w:val="it-CH"/>
        </w:rPr>
        <w:t>„</w:t>
      </w:r>
      <w:r w:rsidR="00D1719E" w:rsidRPr="00753617">
        <w:rPr>
          <w:lang w:val="it-CH"/>
        </w:rPr>
        <w:t>u</w:t>
      </w:r>
      <w:r w:rsidR="002D35C2" w:rsidRPr="00753617">
        <w:rPr>
          <w:lang w:val="it-CH"/>
        </w:rPr>
        <w:t>tilizzata</w:t>
      </w:r>
      <w:r w:rsidR="000F5AE5" w:rsidRPr="00753617">
        <w:rPr>
          <w:lang w:val="it-CH"/>
        </w:rPr>
        <w:t>“</w:t>
      </w:r>
      <w:r w:rsidR="002D35C2" w:rsidRPr="00753617">
        <w:rPr>
          <w:lang w:val="it-CH"/>
        </w:rPr>
        <w:t xml:space="preserve"> quando </w:t>
      </w:r>
      <w:r w:rsidR="004F3F67" w:rsidRPr="00753617">
        <w:rPr>
          <w:lang w:val="it-CH"/>
        </w:rPr>
        <w:t>il</w:t>
      </w:r>
      <w:r w:rsidR="00FD69DB" w:rsidRPr="00753617">
        <w:rPr>
          <w:lang w:val="it-CH"/>
        </w:rPr>
        <w:t xml:space="preserve"> </w:t>
      </w:r>
      <w:r w:rsidR="00997678" w:rsidRPr="00753617">
        <w:rPr>
          <w:lang w:val="it-CH"/>
        </w:rPr>
        <w:t>missaggio</w:t>
      </w:r>
      <w:r w:rsidR="00753617" w:rsidRPr="00753617">
        <w:rPr>
          <w:lang w:val="it-CH"/>
        </w:rPr>
        <w:t xml:space="preserve"> </w:t>
      </w:r>
      <w:r w:rsidR="00997678" w:rsidRPr="00753617">
        <w:rPr>
          <w:lang w:val="it-CH"/>
        </w:rPr>
        <w:t xml:space="preserve">del film </w:t>
      </w:r>
      <w:r w:rsidR="002D35C2" w:rsidRPr="00753617">
        <w:rPr>
          <w:lang w:val="it-CH"/>
        </w:rPr>
        <w:t>è conclus</w:t>
      </w:r>
      <w:r w:rsidR="00B830E3" w:rsidRPr="00753617">
        <w:rPr>
          <w:lang w:val="it-CH"/>
        </w:rPr>
        <w:t>o</w:t>
      </w:r>
      <w:r w:rsidR="00FD69DB" w:rsidRPr="00753617">
        <w:rPr>
          <w:lang w:val="it-CH"/>
        </w:rPr>
        <w:t>.</w:t>
      </w:r>
      <w:r w:rsidR="00FD69DB" w:rsidRPr="00A93BA7">
        <w:rPr>
          <w:lang w:val="it-CH"/>
        </w:rPr>
        <w:t xml:space="preserve"> </w:t>
      </w:r>
    </w:p>
    <w:p w:rsidR="00FD69DB" w:rsidRPr="00A93BA7" w:rsidRDefault="00FD69DB" w:rsidP="004C6058">
      <w:pPr>
        <w:rPr>
          <w:lang w:val="it-CH"/>
        </w:rPr>
      </w:pPr>
    </w:p>
    <w:p w:rsidR="00FD69DB" w:rsidRPr="00A93BA7" w:rsidRDefault="005E6E15" w:rsidP="004C6058">
      <w:pPr>
        <w:rPr>
          <w:lang w:val="it-CH"/>
        </w:rPr>
      </w:pPr>
      <w:r w:rsidRPr="00A87AFC">
        <w:rPr>
          <w:lang w:val="it-CH"/>
        </w:rPr>
        <w:t>Come descritto nel paragrafo 2 precedente,</w:t>
      </w:r>
      <w:r w:rsidR="00FD69DB" w:rsidRPr="00A93BA7">
        <w:rPr>
          <w:lang w:val="it-CH"/>
        </w:rPr>
        <w:t xml:space="preserve"> </w:t>
      </w:r>
      <w:r>
        <w:rPr>
          <w:lang w:val="it-CH"/>
        </w:rPr>
        <w:t xml:space="preserve">i diritti ceduti in virtù del presente </w:t>
      </w:r>
      <w:r>
        <w:rPr>
          <w:lang w:val="it-IT"/>
        </w:rPr>
        <w:t xml:space="preserve">contratto ritornano </w:t>
      </w:r>
      <w:r w:rsidR="00B60041">
        <w:rPr>
          <w:lang w:val="it-IT"/>
        </w:rPr>
        <w:t>al compositore</w:t>
      </w:r>
      <w:r w:rsidR="00FD69DB" w:rsidRPr="00B87513">
        <w:rPr>
          <w:lang w:val="it-CH"/>
        </w:rPr>
        <w:t xml:space="preserve">. </w:t>
      </w:r>
      <w:r w:rsidRPr="00B87513">
        <w:rPr>
          <w:lang w:val="it-CH"/>
        </w:rPr>
        <w:t>Il produttore è comunque tenuto a corrispondere l'intero comp</w:t>
      </w:r>
      <w:r w:rsidR="00D1719E" w:rsidRPr="00B87513">
        <w:rPr>
          <w:lang w:val="it-CH"/>
        </w:rPr>
        <w:t>enso pattuito in base all'art.</w:t>
      </w:r>
      <w:r w:rsidRPr="00B87513">
        <w:rPr>
          <w:lang w:val="it-CH"/>
        </w:rPr>
        <w:t xml:space="preserve"> 4. Se il produttore</w:t>
      </w:r>
      <w:r>
        <w:rPr>
          <w:lang w:val="it-CH"/>
        </w:rPr>
        <w:t xml:space="preserve"> vuole evitare </w:t>
      </w:r>
      <w:r w:rsidR="00B422F8">
        <w:rPr>
          <w:lang w:val="it-CH"/>
        </w:rPr>
        <w:t xml:space="preserve">la </w:t>
      </w:r>
      <w:r w:rsidR="00B422F8" w:rsidRPr="009D502E">
        <w:rPr>
          <w:lang w:val="it-CH"/>
        </w:rPr>
        <w:t xml:space="preserve">reversibilità </w:t>
      </w:r>
      <w:r w:rsidRPr="009D502E">
        <w:rPr>
          <w:lang w:val="it-CH"/>
        </w:rPr>
        <w:t>dei diritti,</w:t>
      </w:r>
      <w:r>
        <w:rPr>
          <w:lang w:val="it-CH"/>
        </w:rPr>
        <w:t xml:space="preserve"> può </w:t>
      </w:r>
      <w:r w:rsidR="0087027A">
        <w:rPr>
          <w:lang w:val="it-CH"/>
        </w:rPr>
        <w:t>prorogare la sca</w:t>
      </w:r>
      <w:r w:rsidR="00F10484">
        <w:rPr>
          <w:lang w:val="it-CH"/>
        </w:rPr>
        <w:t>denza di un anno</w:t>
      </w:r>
      <w:r w:rsidR="00FD69DB" w:rsidRPr="00A93BA7">
        <w:rPr>
          <w:lang w:val="it-CH"/>
        </w:rPr>
        <w:t>.</w:t>
      </w:r>
    </w:p>
    <w:p w:rsidR="00FD69DB" w:rsidRPr="00A93BA7" w:rsidRDefault="00FD69DB" w:rsidP="004C6058">
      <w:pPr>
        <w:rPr>
          <w:lang w:val="it-CH"/>
        </w:rPr>
      </w:pPr>
    </w:p>
    <w:p w:rsidR="00FD69DB" w:rsidRPr="00A93BA7" w:rsidRDefault="00FD69DB" w:rsidP="004C6058">
      <w:pPr>
        <w:jc w:val="both"/>
        <w:rPr>
          <w:b/>
          <w:lang w:val="it-CH"/>
        </w:rPr>
      </w:pPr>
    </w:p>
    <w:p w:rsidR="00FD69DB" w:rsidRPr="00A93BA7" w:rsidRDefault="00E34E44" w:rsidP="004C6058">
      <w:pPr>
        <w:tabs>
          <w:tab w:val="left" w:pos="400"/>
        </w:tabs>
        <w:jc w:val="both"/>
        <w:rPr>
          <w:b/>
          <w:lang w:val="it-CH"/>
        </w:rPr>
      </w:pPr>
      <w:r>
        <w:rPr>
          <w:b/>
          <w:lang w:val="it-CH"/>
        </w:rPr>
        <w:t>3.</w:t>
      </w:r>
      <w:r>
        <w:rPr>
          <w:b/>
          <w:lang w:val="it-CH"/>
        </w:rPr>
        <w:tab/>
        <w:t>Diritti sull'opera</w:t>
      </w:r>
    </w:p>
    <w:p w:rsidR="00FD69DB" w:rsidRPr="00A93BA7" w:rsidRDefault="0021491B" w:rsidP="004C6058">
      <w:pPr>
        <w:tabs>
          <w:tab w:val="left" w:pos="426"/>
        </w:tabs>
        <w:rPr>
          <w:lang w:val="it-CH"/>
        </w:rPr>
      </w:pPr>
      <w:r w:rsidRPr="000F5AE5">
        <w:rPr>
          <w:lang w:val="it-CH"/>
        </w:rPr>
        <w:t>Questo articolo definisce</w:t>
      </w:r>
      <w:r w:rsidR="00D1719E" w:rsidRPr="000F5AE5">
        <w:rPr>
          <w:lang w:val="it-CH"/>
        </w:rPr>
        <w:t xml:space="preserve"> la</w:t>
      </w:r>
      <w:r w:rsidR="00750238" w:rsidRPr="000F5AE5">
        <w:rPr>
          <w:lang w:val="it-CH"/>
        </w:rPr>
        <w:t xml:space="preserve"> seconda prestazione del</w:t>
      </w:r>
      <w:r w:rsidR="00750238">
        <w:rPr>
          <w:lang w:val="it-CH"/>
        </w:rPr>
        <w:t xml:space="preserve"> </w:t>
      </w:r>
      <w:r w:rsidR="00750238" w:rsidRPr="00B87513">
        <w:rPr>
          <w:lang w:val="it-CH"/>
        </w:rPr>
        <w:t>compo</w:t>
      </w:r>
      <w:r w:rsidR="00B67EA9">
        <w:rPr>
          <w:lang w:val="it-CH"/>
        </w:rPr>
        <w:t>sitore</w:t>
      </w:r>
      <w:r w:rsidR="00750238" w:rsidRPr="00B87513">
        <w:rPr>
          <w:lang w:val="it-CH"/>
        </w:rPr>
        <w:t>, la cessione</w:t>
      </w:r>
      <w:r w:rsidR="00750238">
        <w:rPr>
          <w:lang w:val="it-CH"/>
        </w:rPr>
        <w:t xml:space="preserve"> dei diritti</w:t>
      </w:r>
      <w:r w:rsidR="00FD69DB" w:rsidRPr="00A93BA7">
        <w:rPr>
          <w:lang w:val="it-CH"/>
        </w:rPr>
        <w:t>:</w:t>
      </w:r>
    </w:p>
    <w:p w:rsidR="00FD69DB" w:rsidRPr="00A93BA7" w:rsidRDefault="00FD69DB" w:rsidP="004C6058">
      <w:pPr>
        <w:tabs>
          <w:tab w:val="left" w:pos="426"/>
        </w:tabs>
        <w:rPr>
          <w:lang w:val="it-CH"/>
        </w:rPr>
      </w:pPr>
    </w:p>
    <w:p w:rsidR="00FD69DB" w:rsidRPr="00A93BA7" w:rsidRDefault="00FD69DB" w:rsidP="004C6058">
      <w:pPr>
        <w:tabs>
          <w:tab w:val="left" w:pos="400"/>
        </w:tabs>
        <w:rPr>
          <w:lang w:val="it-CH"/>
        </w:rPr>
      </w:pPr>
      <w:r w:rsidRPr="00A93BA7">
        <w:rPr>
          <w:b/>
          <w:lang w:val="it-CH"/>
        </w:rPr>
        <w:t>3.1</w:t>
      </w:r>
      <w:r w:rsidRPr="00A93BA7">
        <w:rPr>
          <w:b/>
          <w:lang w:val="it-CH"/>
        </w:rPr>
        <w:tab/>
        <w:t>G</w:t>
      </w:r>
      <w:r w:rsidR="009C4AC0">
        <w:rPr>
          <w:b/>
          <w:lang w:val="it-CH"/>
        </w:rPr>
        <w:t>aranzia</w:t>
      </w:r>
    </w:p>
    <w:p w:rsidR="00FD69DB" w:rsidRPr="00A93BA7" w:rsidRDefault="00994483" w:rsidP="004C6058">
      <w:pPr>
        <w:rPr>
          <w:lang w:val="it-CH"/>
        </w:rPr>
      </w:pPr>
      <w:r>
        <w:rPr>
          <w:lang w:val="it-CH"/>
        </w:rPr>
        <w:t xml:space="preserve">Grazie a questa disposizione, il </w:t>
      </w:r>
      <w:r w:rsidRPr="003A62F9">
        <w:rPr>
          <w:lang w:val="it-CH"/>
        </w:rPr>
        <w:t>produttore ottiene la garanzia che non vi s</w:t>
      </w:r>
      <w:r w:rsidR="00D1719E" w:rsidRPr="003A62F9">
        <w:rPr>
          <w:lang w:val="it-CH"/>
        </w:rPr>
        <w:t>on</w:t>
      </w:r>
      <w:r w:rsidRPr="003A62F9">
        <w:rPr>
          <w:lang w:val="it-CH"/>
        </w:rPr>
        <w:t xml:space="preserve">o terzi (ad esclusione delle società di gestione) </w:t>
      </w:r>
      <w:r w:rsidR="00AF2634" w:rsidRPr="003A62F9">
        <w:rPr>
          <w:lang w:val="it-CH"/>
        </w:rPr>
        <w:t>a poter</w:t>
      </w:r>
      <w:r w:rsidRPr="003A62F9">
        <w:rPr>
          <w:lang w:val="it-CH"/>
        </w:rPr>
        <w:t xml:space="preserve"> rivendicare</w:t>
      </w:r>
      <w:r w:rsidR="00AF2634" w:rsidRPr="003A62F9">
        <w:rPr>
          <w:lang w:val="it-CH"/>
        </w:rPr>
        <w:t xml:space="preserve"> diritti sull'opera da creare</w:t>
      </w:r>
      <w:r w:rsidR="00FD69DB" w:rsidRPr="003A62F9">
        <w:rPr>
          <w:lang w:val="it-CH"/>
        </w:rPr>
        <w:t xml:space="preserve">. </w:t>
      </w:r>
      <w:r w:rsidR="00083CAD" w:rsidRPr="003A62F9">
        <w:rPr>
          <w:lang w:val="it-CH"/>
        </w:rPr>
        <w:t xml:space="preserve">Se in un secondo tempo </w:t>
      </w:r>
      <w:r w:rsidR="007E0D35" w:rsidRPr="003A62F9">
        <w:rPr>
          <w:lang w:val="it-CH"/>
        </w:rPr>
        <w:t xml:space="preserve">risultasse </w:t>
      </w:r>
      <w:r w:rsidR="002818ED">
        <w:rPr>
          <w:lang w:val="it-CH"/>
        </w:rPr>
        <w:t>che il compositore</w:t>
      </w:r>
      <w:r w:rsidR="00083CAD" w:rsidRPr="003A62F9">
        <w:rPr>
          <w:lang w:val="it-CH"/>
        </w:rPr>
        <w:t xml:space="preserve"> non detiene tutti i diritti e v</w:t>
      </w:r>
      <w:r w:rsidR="008E4B5C" w:rsidRPr="003A62F9">
        <w:rPr>
          <w:lang w:val="it-CH"/>
        </w:rPr>
        <w:t>enisse</w:t>
      </w:r>
      <w:r w:rsidR="00083CAD" w:rsidRPr="003A62F9">
        <w:rPr>
          <w:lang w:val="it-CH"/>
        </w:rPr>
        <w:t xml:space="preserve"> così </w:t>
      </w:r>
      <w:r w:rsidR="00CC03C7" w:rsidRPr="003A62F9">
        <w:rPr>
          <w:lang w:val="it-CH"/>
        </w:rPr>
        <w:t>impedita l</w:t>
      </w:r>
      <w:r w:rsidR="00DE10F2" w:rsidRPr="003A62F9">
        <w:rPr>
          <w:lang w:val="it-CH"/>
        </w:rPr>
        <w:t>'</w:t>
      </w:r>
      <w:r w:rsidR="00D1719E" w:rsidRPr="003A62F9">
        <w:rPr>
          <w:lang w:val="it-CH"/>
        </w:rPr>
        <w:t>utiliz</w:t>
      </w:r>
      <w:r w:rsidR="00D1719E" w:rsidRPr="00B87513">
        <w:rPr>
          <w:lang w:val="it-CH"/>
        </w:rPr>
        <w:t xml:space="preserve">zazione </w:t>
      </w:r>
      <w:r w:rsidR="00FD69DB" w:rsidRPr="00B87513">
        <w:rPr>
          <w:lang w:val="it-CH"/>
        </w:rPr>
        <w:t>d</w:t>
      </w:r>
      <w:r w:rsidR="00CC03C7" w:rsidRPr="00B87513">
        <w:rPr>
          <w:lang w:val="it-CH"/>
        </w:rPr>
        <w:t>el</w:t>
      </w:r>
      <w:r w:rsidR="00FD69DB" w:rsidRPr="00B87513">
        <w:rPr>
          <w:lang w:val="it-CH"/>
        </w:rPr>
        <w:t xml:space="preserve"> </w:t>
      </w:r>
      <w:r w:rsidR="00CC03C7" w:rsidRPr="00B87513">
        <w:rPr>
          <w:lang w:val="it-CH"/>
        </w:rPr>
        <w:t>f</w:t>
      </w:r>
      <w:r w:rsidR="00FD69DB" w:rsidRPr="00B87513">
        <w:rPr>
          <w:lang w:val="it-CH"/>
        </w:rPr>
        <w:t>il</w:t>
      </w:r>
      <w:r w:rsidR="00CC03C7" w:rsidRPr="00B87513">
        <w:rPr>
          <w:lang w:val="it-CH"/>
        </w:rPr>
        <w:t>m</w:t>
      </w:r>
      <w:r w:rsidR="00FD69DB" w:rsidRPr="00B87513">
        <w:rPr>
          <w:lang w:val="it-CH"/>
        </w:rPr>
        <w:t xml:space="preserve">,  </w:t>
      </w:r>
      <w:r w:rsidR="002818ED">
        <w:rPr>
          <w:lang w:val="it-CH"/>
        </w:rPr>
        <w:t>il compositore</w:t>
      </w:r>
      <w:r w:rsidR="0029238D">
        <w:rPr>
          <w:lang w:val="it-CH"/>
        </w:rPr>
        <w:t xml:space="preserve"> dovrà rispondere del conseguente danno</w:t>
      </w:r>
      <w:r w:rsidR="00FD69DB" w:rsidRPr="00A93BA7">
        <w:rPr>
          <w:lang w:val="it-CH"/>
        </w:rPr>
        <w:t xml:space="preserve">. </w:t>
      </w:r>
    </w:p>
    <w:p w:rsidR="00FD69DB" w:rsidRPr="00A93BA7" w:rsidRDefault="00FD69DB" w:rsidP="004C6058">
      <w:pPr>
        <w:rPr>
          <w:b/>
          <w:u w:val="single"/>
          <w:lang w:val="it-CH"/>
        </w:rPr>
      </w:pPr>
    </w:p>
    <w:p w:rsidR="00FD69DB" w:rsidRPr="00A93BA7" w:rsidRDefault="00FD69DB" w:rsidP="004C6058">
      <w:pPr>
        <w:tabs>
          <w:tab w:val="left" w:pos="400"/>
        </w:tabs>
        <w:rPr>
          <w:lang w:val="it-CH"/>
        </w:rPr>
      </w:pPr>
      <w:r w:rsidRPr="00A93BA7">
        <w:rPr>
          <w:b/>
          <w:lang w:val="it-CH"/>
        </w:rPr>
        <w:t xml:space="preserve">3.2 </w:t>
      </w:r>
      <w:r w:rsidR="00FA05B5">
        <w:rPr>
          <w:b/>
          <w:lang w:val="it-CH"/>
        </w:rPr>
        <w:t>Opera preesistente</w:t>
      </w:r>
    </w:p>
    <w:p w:rsidR="00FD69DB" w:rsidRPr="00A93BA7" w:rsidRDefault="00D06A27" w:rsidP="004C6058">
      <w:pPr>
        <w:rPr>
          <w:lang w:val="it-CH"/>
        </w:rPr>
      </w:pPr>
      <w:r>
        <w:rPr>
          <w:lang w:val="it-CH"/>
        </w:rPr>
        <w:t>Previa autorizzazione del produt</w:t>
      </w:r>
      <w:r w:rsidR="00FE0E8F">
        <w:rPr>
          <w:lang w:val="it-CH"/>
        </w:rPr>
        <w:t xml:space="preserve">tore, è possibile utilizzare </w:t>
      </w:r>
      <w:r w:rsidR="005151B2">
        <w:rPr>
          <w:lang w:val="it-CH"/>
        </w:rPr>
        <w:t xml:space="preserve">per la musica da film </w:t>
      </w:r>
      <w:r w:rsidR="00FE0E8F">
        <w:rPr>
          <w:lang w:val="it-CH"/>
        </w:rPr>
        <w:t xml:space="preserve">un'opera preesistente </w:t>
      </w:r>
      <w:r w:rsidR="00FD69DB" w:rsidRPr="00A93BA7">
        <w:rPr>
          <w:lang w:val="it-CH"/>
        </w:rPr>
        <w:t>(a</w:t>
      </w:r>
      <w:r w:rsidR="00FE0E8F">
        <w:rPr>
          <w:lang w:val="it-CH"/>
        </w:rPr>
        <w:t>ltri brani musicali oppure un testo di una canzone)</w:t>
      </w:r>
      <w:r w:rsidR="00FD69DB" w:rsidRPr="00A93BA7">
        <w:rPr>
          <w:lang w:val="it-CH"/>
        </w:rPr>
        <w:t>.</w:t>
      </w:r>
      <w:r w:rsidR="003C17EC">
        <w:rPr>
          <w:lang w:val="it-CH"/>
        </w:rPr>
        <w:t xml:space="preserve"> </w:t>
      </w:r>
      <w:r w:rsidR="00931C78">
        <w:rPr>
          <w:lang w:val="it-CH"/>
        </w:rPr>
        <w:t>Ciò è ugualmente valido</w:t>
      </w:r>
      <w:r w:rsidR="003C17EC">
        <w:rPr>
          <w:lang w:val="it-CH"/>
        </w:rPr>
        <w:t xml:space="preserve"> nel caso in cui vengano utilizzate registrazioni preesistenti. In questo caso è compito del produttore richiedere </w:t>
      </w:r>
      <w:r w:rsidR="002F79FC">
        <w:rPr>
          <w:lang w:val="it-CH"/>
        </w:rPr>
        <w:t>le</w:t>
      </w:r>
      <w:r w:rsidR="003C17EC">
        <w:rPr>
          <w:lang w:val="it-CH"/>
        </w:rPr>
        <w:t xml:space="preserve"> </w:t>
      </w:r>
      <w:r w:rsidR="002F79FC">
        <w:rPr>
          <w:lang w:val="it-CH"/>
        </w:rPr>
        <w:t xml:space="preserve">autorizzazioni </w:t>
      </w:r>
      <w:r w:rsidR="003C17EC">
        <w:rPr>
          <w:lang w:val="it-CH"/>
        </w:rPr>
        <w:t>necessari</w:t>
      </w:r>
      <w:r w:rsidR="002F79FC">
        <w:rPr>
          <w:lang w:val="it-CH"/>
        </w:rPr>
        <w:t>e</w:t>
      </w:r>
      <w:r w:rsidR="003C17EC">
        <w:rPr>
          <w:lang w:val="it-CH"/>
        </w:rPr>
        <w:t xml:space="preserve"> agli aventi diritto</w:t>
      </w:r>
      <w:r w:rsidR="00FD69DB" w:rsidRPr="00A93BA7">
        <w:rPr>
          <w:lang w:val="it-CH"/>
        </w:rPr>
        <w:t xml:space="preserve">. </w:t>
      </w:r>
      <w:r w:rsidR="003C17EC">
        <w:rPr>
          <w:lang w:val="it-CH"/>
        </w:rPr>
        <w:t xml:space="preserve">Deve essere raggiunto un accordo anche per quanto </w:t>
      </w:r>
      <w:r w:rsidR="003C17EC" w:rsidRPr="002B3DB3">
        <w:rPr>
          <w:lang w:val="it-CH"/>
        </w:rPr>
        <w:t xml:space="preserve">riguarda l'onere delle spese. </w:t>
      </w:r>
      <w:r w:rsidR="008C65ED" w:rsidRPr="002B3DB3">
        <w:rPr>
          <w:lang w:val="it-CH"/>
        </w:rPr>
        <w:t xml:space="preserve">È necessario chiarire se i relativi costi sono già contenuti alla voce spese </w:t>
      </w:r>
      <w:r w:rsidR="00FD69DB" w:rsidRPr="002B3DB3">
        <w:rPr>
          <w:lang w:val="it-CH"/>
        </w:rPr>
        <w:t xml:space="preserve">(4.1 </w:t>
      </w:r>
      <w:r w:rsidR="008C65ED" w:rsidRPr="002B3DB3">
        <w:rPr>
          <w:lang w:val="it-CH"/>
        </w:rPr>
        <w:t>par</w:t>
      </w:r>
      <w:r w:rsidR="00FD69DB" w:rsidRPr="002B3DB3">
        <w:rPr>
          <w:lang w:val="it-CH"/>
        </w:rPr>
        <w:t xml:space="preserve">. 2) </w:t>
      </w:r>
      <w:r w:rsidR="008C65ED" w:rsidRPr="002B3DB3">
        <w:rPr>
          <w:lang w:val="it-CH"/>
        </w:rPr>
        <w:t>oppure se sono ulteriormente a carico del produttor</w:t>
      </w:r>
      <w:r w:rsidR="0048787B" w:rsidRPr="002B3DB3">
        <w:rPr>
          <w:lang w:val="it-CH"/>
        </w:rPr>
        <w:t>e</w:t>
      </w:r>
      <w:r w:rsidR="00FD69DB" w:rsidRPr="002B3DB3">
        <w:rPr>
          <w:lang w:val="it-CH"/>
        </w:rPr>
        <w:t>.</w:t>
      </w:r>
      <w:r w:rsidR="00FD69DB" w:rsidRPr="00A93BA7">
        <w:rPr>
          <w:lang w:val="it-CH"/>
        </w:rPr>
        <w:t xml:space="preserve"> </w:t>
      </w:r>
    </w:p>
    <w:p w:rsidR="00FD69DB" w:rsidRPr="00A93BA7" w:rsidRDefault="00FD69DB" w:rsidP="004C6058">
      <w:pPr>
        <w:rPr>
          <w:b/>
          <w:lang w:val="it-CH"/>
        </w:rPr>
      </w:pPr>
    </w:p>
    <w:p w:rsidR="00FD69DB" w:rsidRPr="00A93BA7" w:rsidRDefault="00FD69DB" w:rsidP="004C6058">
      <w:pPr>
        <w:tabs>
          <w:tab w:val="left" w:pos="400"/>
        </w:tabs>
        <w:rPr>
          <w:b/>
          <w:lang w:val="it-CH"/>
        </w:rPr>
      </w:pPr>
      <w:r w:rsidRPr="00A93BA7">
        <w:rPr>
          <w:b/>
          <w:lang w:val="it-CH"/>
        </w:rPr>
        <w:t xml:space="preserve">3.3 </w:t>
      </w:r>
      <w:r w:rsidR="00D779F7">
        <w:rPr>
          <w:b/>
          <w:lang w:val="it-CH"/>
        </w:rPr>
        <w:t>Diritto all'utilizzazione come musica da film</w:t>
      </w:r>
    </w:p>
    <w:p w:rsidR="00FD69DB" w:rsidRPr="002B3DB3" w:rsidRDefault="001D7FE3" w:rsidP="004C6058">
      <w:pPr>
        <w:pStyle w:val="Textkrper"/>
        <w:overflowPunct/>
        <w:autoSpaceDE/>
        <w:autoSpaceDN/>
        <w:adjustRightInd/>
        <w:spacing w:line="260" w:lineRule="atLeast"/>
        <w:jc w:val="left"/>
        <w:textAlignment w:val="auto"/>
        <w:rPr>
          <w:lang w:val="it-CH"/>
        </w:rPr>
      </w:pPr>
      <w:r>
        <w:rPr>
          <w:lang w:val="it-CH"/>
        </w:rPr>
        <w:t xml:space="preserve">Il </w:t>
      </w:r>
      <w:r w:rsidRPr="002B3DB3">
        <w:rPr>
          <w:lang w:val="it-CH"/>
        </w:rPr>
        <w:t>produttore acquisisce qui il diritto di utilizzare la music</w:t>
      </w:r>
      <w:r w:rsidR="00FB26C7" w:rsidRPr="002B3DB3">
        <w:rPr>
          <w:lang w:val="it-CH"/>
        </w:rPr>
        <w:t>a per la produzione del film. T</w:t>
      </w:r>
      <w:r w:rsidRPr="002B3DB3">
        <w:rPr>
          <w:lang w:val="it-CH"/>
        </w:rPr>
        <w:t xml:space="preserve">ale diritto viene generalmente definito come diritto di sincronizzazione o diritto di produzione </w:t>
      </w:r>
      <w:r w:rsidR="007B24B7" w:rsidRPr="002B3DB3">
        <w:rPr>
          <w:lang w:val="it-CH"/>
        </w:rPr>
        <w:t>cinematografica</w:t>
      </w:r>
      <w:r w:rsidR="00FD69DB" w:rsidRPr="002B3DB3">
        <w:rPr>
          <w:lang w:val="it-CH"/>
        </w:rPr>
        <w:t xml:space="preserve">. </w:t>
      </w:r>
      <w:r w:rsidR="008155C4" w:rsidRPr="002B3DB3">
        <w:rPr>
          <w:lang w:val="it-CH"/>
        </w:rPr>
        <w:t xml:space="preserve">Questo termine non deve essere confuso con </w:t>
      </w:r>
      <w:r w:rsidR="00FB26C7" w:rsidRPr="002B3DB3">
        <w:rPr>
          <w:lang w:val="it-CH"/>
        </w:rPr>
        <w:t xml:space="preserve">il termine </w:t>
      </w:r>
      <w:r w:rsidR="008155C4" w:rsidRPr="002B3DB3">
        <w:rPr>
          <w:lang w:val="it-CH"/>
        </w:rPr>
        <w:t>sincronizzazione utilizzato nel settore del film (produzione di</w:t>
      </w:r>
      <w:r w:rsidR="00FB26C7" w:rsidRPr="002B3DB3">
        <w:rPr>
          <w:lang w:val="it-CH"/>
        </w:rPr>
        <w:t xml:space="preserve"> un'altra versione linguistica).</w:t>
      </w:r>
      <w:r w:rsidR="00FD69DB" w:rsidRPr="002B3DB3">
        <w:rPr>
          <w:lang w:val="it-CH"/>
        </w:rPr>
        <w:t xml:space="preserve"> </w:t>
      </w:r>
    </w:p>
    <w:p w:rsidR="00FD69DB" w:rsidRPr="002B3DB3" w:rsidRDefault="00FD69DB" w:rsidP="004C6058">
      <w:pPr>
        <w:pStyle w:val="Textkrper"/>
        <w:overflowPunct/>
        <w:autoSpaceDE/>
        <w:autoSpaceDN/>
        <w:adjustRightInd/>
        <w:spacing w:line="260" w:lineRule="atLeast"/>
        <w:jc w:val="left"/>
        <w:textAlignment w:val="auto"/>
        <w:rPr>
          <w:lang w:val="it-CH"/>
        </w:rPr>
      </w:pPr>
    </w:p>
    <w:p w:rsidR="00FD69DB" w:rsidRPr="00A93BA7" w:rsidRDefault="00CD1780" w:rsidP="004C6058">
      <w:pPr>
        <w:pStyle w:val="Textkrper"/>
        <w:overflowPunct/>
        <w:autoSpaceDE/>
        <w:autoSpaceDN/>
        <w:adjustRightInd/>
        <w:spacing w:line="260" w:lineRule="atLeast"/>
        <w:jc w:val="left"/>
        <w:textAlignment w:val="auto"/>
        <w:rPr>
          <w:lang w:val="it-CH"/>
        </w:rPr>
      </w:pPr>
      <w:r w:rsidRPr="002B3DB3">
        <w:rPr>
          <w:lang w:val="it-CH"/>
        </w:rPr>
        <w:t>Quest</w:t>
      </w:r>
      <w:r w:rsidR="00AE49D3" w:rsidRPr="002B3DB3">
        <w:rPr>
          <w:lang w:val="it-CH"/>
        </w:rPr>
        <w:t>a</w:t>
      </w:r>
      <w:r w:rsidRPr="002B3DB3">
        <w:rPr>
          <w:lang w:val="it-CH"/>
        </w:rPr>
        <w:t xml:space="preserve"> concessione dei diritti</w:t>
      </w:r>
      <w:r w:rsidR="00AE49D3" w:rsidRPr="002B3DB3">
        <w:rPr>
          <w:lang w:val="it-CH"/>
        </w:rPr>
        <w:t xml:space="preserve">, risp. questa </w:t>
      </w:r>
      <w:r w:rsidRPr="002B3DB3">
        <w:rPr>
          <w:lang w:val="it-CH"/>
        </w:rPr>
        <w:t>autorizzazione, è illimitata nel tempo e nello spazio</w:t>
      </w:r>
      <w:r w:rsidR="0057752D" w:rsidRPr="002B3DB3">
        <w:rPr>
          <w:lang w:val="it-CH"/>
        </w:rPr>
        <w:t xml:space="preserve">, vale a dire per </w:t>
      </w:r>
      <w:r w:rsidR="00AE49D3" w:rsidRPr="002B3DB3">
        <w:rPr>
          <w:lang w:val="it-CH"/>
        </w:rPr>
        <w:t>tutta la</w:t>
      </w:r>
      <w:r w:rsidR="0057752D" w:rsidRPr="002B3DB3">
        <w:rPr>
          <w:lang w:val="it-CH"/>
        </w:rPr>
        <w:t xml:space="preserve"> durata di protezione </w:t>
      </w:r>
      <w:r w:rsidR="00FD69DB" w:rsidRPr="002B3DB3">
        <w:rPr>
          <w:lang w:val="it-CH"/>
        </w:rPr>
        <w:t xml:space="preserve">(70 </w:t>
      </w:r>
      <w:r w:rsidR="0057752D" w:rsidRPr="002B3DB3">
        <w:rPr>
          <w:lang w:val="it-CH"/>
        </w:rPr>
        <w:t>anni dopo la morte del</w:t>
      </w:r>
      <w:r w:rsidR="00303BF6" w:rsidRPr="002B3DB3">
        <w:rPr>
          <w:lang w:val="it-CH"/>
        </w:rPr>
        <w:t xml:space="preserve">l'autore) e </w:t>
      </w:r>
      <w:r w:rsidR="002B3DB3">
        <w:rPr>
          <w:lang w:val="it-CH"/>
        </w:rPr>
        <w:t xml:space="preserve">in </w:t>
      </w:r>
      <w:r w:rsidR="00303BF6">
        <w:rPr>
          <w:lang w:val="it-CH"/>
        </w:rPr>
        <w:t>tutto il mondo</w:t>
      </w:r>
      <w:r w:rsidR="00FD69DB" w:rsidRPr="00A93BA7">
        <w:rPr>
          <w:lang w:val="it-CH"/>
        </w:rPr>
        <w:t xml:space="preserve">. </w:t>
      </w:r>
      <w:r w:rsidR="00121A40">
        <w:rPr>
          <w:lang w:val="it-CH"/>
        </w:rPr>
        <w:t xml:space="preserve">L'autorizzazione di sincronizzazione contempla tutte le possibili </w:t>
      </w:r>
      <w:r w:rsidR="00E16D18">
        <w:rPr>
          <w:lang w:val="it-CH"/>
        </w:rPr>
        <w:t xml:space="preserve">utilizzazioni </w:t>
      </w:r>
      <w:r w:rsidR="00121A40">
        <w:rPr>
          <w:lang w:val="it-CH"/>
        </w:rPr>
        <w:t>del film creat</w:t>
      </w:r>
      <w:r w:rsidR="00E16D18">
        <w:rPr>
          <w:lang w:val="it-CH"/>
        </w:rPr>
        <w:t>o</w:t>
      </w:r>
      <w:r w:rsidR="00121A40">
        <w:rPr>
          <w:lang w:val="it-CH"/>
        </w:rPr>
        <w:t xml:space="preserve">. Sono ammessi </w:t>
      </w:r>
      <w:r w:rsidR="00333053">
        <w:rPr>
          <w:lang w:val="it-CH"/>
        </w:rPr>
        <w:t>anche l'arrangiamento della mus</w:t>
      </w:r>
      <w:r w:rsidR="00121A40">
        <w:rPr>
          <w:lang w:val="it-CH"/>
        </w:rPr>
        <w:t>i</w:t>
      </w:r>
      <w:r w:rsidR="00333053">
        <w:rPr>
          <w:lang w:val="it-CH"/>
        </w:rPr>
        <w:t>c</w:t>
      </w:r>
      <w:r w:rsidR="00121A40">
        <w:rPr>
          <w:lang w:val="it-CH"/>
        </w:rPr>
        <w:t xml:space="preserve">a </w:t>
      </w:r>
      <w:r w:rsidR="00121A40" w:rsidRPr="002B3DB3">
        <w:rPr>
          <w:lang w:val="it-CH"/>
        </w:rPr>
        <w:t xml:space="preserve">da film nonché la sua utilizzazione per scopi pubblicitari </w:t>
      </w:r>
      <w:r w:rsidR="009321DF" w:rsidRPr="002B3DB3">
        <w:rPr>
          <w:lang w:val="it-CH"/>
        </w:rPr>
        <w:t>per il film e per un eventuale supporto sonoro abbinato al film</w:t>
      </w:r>
      <w:r w:rsidR="00FD69DB" w:rsidRPr="002B3DB3">
        <w:rPr>
          <w:lang w:val="it-CH"/>
        </w:rPr>
        <w:t xml:space="preserve"> (</w:t>
      </w:r>
      <w:r w:rsidR="009321DF" w:rsidRPr="002B3DB3">
        <w:rPr>
          <w:lang w:val="it-CH"/>
        </w:rPr>
        <w:t>colonna sonora)</w:t>
      </w:r>
      <w:r w:rsidR="00FD69DB" w:rsidRPr="002B3DB3">
        <w:rPr>
          <w:lang w:val="it-CH"/>
        </w:rPr>
        <w:t xml:space="preserve">, </w:t>
      </w:r>
      <w:r w:rsidR="004C1818" w:rsidRPr="002B3DB3">
        <w:rPr>
          <w:lang w:val="it-CH"/>
        </w:rPr>
        <w:t>ferm</w:t>
      </w:r>
      <w:r w:rsidR="001875E2" w:rsidRPr="002B3DB3">
        <w:rPr>
          <w:lang w:val="it-CH"/>
        </w:rPr>
        <w:t>o</w:t>
      </w:r>
      <w:r w:rsidR="004C1818" w:rsidRPr="002B3DB3">
        <w:rPr>
          <w:lang w:val="it-CH"/>
        </w:rPr>
        <w:t xml:space="preserve"> </w:t>
      </w:r>
      <w:r w:rsidR="0050001E" w:rsidRPr="002B3DB3">
        <w:rPr>
          <w:lang w:val="it-CH"/>
        </w:rPr>
        <w:t xml:space="preserve">restando </w:t>
      </w:r>
      <w:r w:rsidR="00B830E3" w:rsidRPr="002B3DB3">
        <w:rPr>
          <w:lang w:val="it-CH"/>
        </w:rPr>
        <w:t>il vero e pr</w:t>
      </w:r>
      <w:r w:rsidR="00C95A06" w:rsidRPr="002B3DB3">
        <w:rPr>
          <w:lang w:val="it-CH"/>
        </w:rPr>
        <w:t>oprio indennizzo dei diritti</w:t>
      </w:r>
      <w:r w:rsidR="00FD69DB" w:rsidRPr="002B3DB3">
        <w:rPr>
          <w:lang w:val="it-CH"/>
        </w:rPr>
        <w:t xml:space="preserve">. </w:t>
      </w:r>
      <w:r w:rsidR="00F42148" w:rsidRPr="002B3DB3">
        <w:rPr>
          <w:lang w:val="it-CH"/>
        </w:rPr>
        <w:t>Il produttore detiene così il diritto di arrangiamento necessario per la produzione di diverse versioni del film</w:t>
      </w:r>
      <w:r w:rsidR="00FD69DB" w:rsidRPr="002B3DB3">
        <w:rPr>
          <w:lang w:val="it-CH"/>
        </w:rPr>
        <w:t xml:space="preserve"> (</w:t>
      </w:r>
      <w:r w:rsidR="00F42148" w:rsidRPr="002B3DB3">
        <w:rPr>
          <w:lang w:val="it-CH"/>
        </w:rPr>
        <w:t>ad es.</w:t>
      </w:r>
      <w:r w:rsidR="00FD69DB" w:rsidRPr="002B3DB3">
        <w:rPr>
          <w:lang w:val="it-CH"/>
        </w:rPr>
        <w:t xml:space="preserve"> </w:t>
      </w:r>
      <w:r w:rsidR="00F42148" w:rsidRPr="002B3DB3">
        <w:rPr>
          <w:lang w:val="it-CH"/>
        </w:rPr>
        <w:t>ve</w:t>
      </w:r>
      <w:r w:rsidR="00F42148">
        <w:rPr>
          <w:lang w:val="it-CH"/>
        </w:rPr>
        <w:t>rsioni brevi o versioni per la TV)</w:t>
      </w:r>
      <w:r w:rsidR="00FD69DB" w:rsidRPr="00A93BA7">
        <w:rPr>
          <w:lang w:val="it-CH"/>
        </w:rPr>
        <w:t>.</w:t>
      </w:r>
    </w:p>
    <w:p w:rsidR="00FD69DB" w:rsidRPr="00A93BA7" w:rsidRDefault="00FD69DB" w:rsidP="004C6058">
      <w:pPr>
        <w:pStyle w:val="Textkrper"/>
        <w:overflowPunct/>
        <w:autoSpaceDE/>
        <w:autoSpaceDN/>
        <w:adjustRightInd/>
        <w:spacing w:line="260" w:lineRule="atLeast"/>
        <w:jc w:val="left"/>
        <w:textAlignment w:val="auto"/>
        <w:rPr>
          <w:lang w:val="it-CH"/>
        </w:rPr>
      </w:pPr>
    </w:p>
    <w:p w:rsidR="00C95A06" w:rsidRDefault="00C95A06" w:rsidP="004C6058">
      <w:pPr>
        <w:pStyle w:val="Textkrper"/>
        <w:overflowPunct/>
        <w:autoSpaceDE/>
        <w:autoSpaceDN/>
        <w:adjustRightInd/>
        <w:spacing w:line="260" w:lineRule="atLeast"/>
        <w:jc w:val="left"/>
        <w:textAlignment w:val="auto"/>
        <w:rPr>
          <w:lang w:val="it-CH"/>
        </w:rPr>
      </w:pPr>
      <w:r>
        <w:rPr>
          <w:lang w:val="it-CH"/>
        </w:rPr>
        <w:t xml:space="preserve">La cessione dei </w:t>
      </w:r>
      <w:r w:rsidRPr="00FD10E7">
        <w:rPr>
          <w:lang w:val="it-CH"/>
        </w:rPr>
        <w:t xml:space="preserve">diritti avviene </w:t>
      </w:r>
      <w:r w:rsidR="00540DF1" w:rsidRPr="00FD10E7">
        <w:rPr>
          <w:lang w:val="it-CH"/>
        </w:rPr>
        <w:t>ai sensi</w:t>
      </w:r>
      <w:r w:rsidR="00540DF1">
        <w:rPr>
          <w:lang w:val="it-CH"/>
        </w:rPr>
        <w:t xml:space="preserve"> della </w:t>
      </w:r>
      <w:r w:rsidR="00FD69DB" w:rsidRPr="00A93BA7">
        <w:rPr>
          <w:lang w:val="it-CH"/>
        </w:rPr>
        <w:t>„</w:t>
      </w:r>
      <w:r>
        <w:rPr>
          <w:lang w:val="it-CH"/>
        </w:rPr>
        <w:t>tutela</w:t>
      </w:r>
      <w:r w:rsidR="00FD69DB" w:rsidRPr="00A93BA7">
        <w:rPr>
          <w:lang w:val="it-CH"/>
        </w:rPr>
        <w:t xml:space="preserve"> de</w:t>
      </w:r>
      <w:r>
        <w:rPr>
          <w:lang w:val="it-CH"/>
        </w:rPr>
        <w:t>i</w:t>
      </w:r>
      <w:r w:rsidR="00FD69DB" w:rsidRPr="00A93BA7">
        <w:rPr>
          <w:lang w:val="it-CH"/>
        </w:rPr>
        <w:t xml:space="preserve"> </w:t>
      </w:r>
      <w:r>
        <w:rPr>
          <w:lang w:val="it-CH"/>
        </w:rPr>
        <w:t>diritti morali dell'autore</w:t>
      </w:r>
      <w:r w:rsidR="00FD69DB" w:rsidRPr="00A93BA7">
        <w:rPr>
          <w:lang w:val="it-CH"/>
        </w:rPr>
        <w:t xml:space="preserve">“. </w:t>
      </w:r>
      <w:r>
        <w:rPr>
          <w:lang w:val="it-CH"/>
        </w:rPr>
        <w:t>Con i cosiddetti</w:t>
      </w:r>
      <w:r w:rsidR="00FD69DB" w:rsidRPr="00A93BA7">
        <w:rPr>
          <w:lang w:val="it-CH"/>
        </w:rPr>
        <w:t xml:space="preserve"> </w:t>
      </w:r>
    </w:p>
    <w:p w:rsidR="004F7207" w:rsidRPr="004F7207" w:rsidRDefault="00C95A06" w:rsidP="004C6058">
      <w:pPr>
        <w:rPr>
          <w:rFonts w:cs="Verdana"/>
          <w:szCs w:val="18"/>
          <w:highlight w:val="yellow"/>
          <w:lang w:val="it-IT"/>
        </w:rPr>
      </w:pPr>
      <w:r w:rsidRPr="00611098">
        <w:rPr>
          <w:lang w:val="it-CH"/>
        </w:rPr>
        <w:t xml:space="preserve">diritti morali dell'autore si intende </w:t>
      </w:r>
      <w:r w:rsidR="008A4DF2" w:rsidRPr="00611098">
        <w:rPr>
          <w:lang w:val="it-CH"/>
        </w:rPr>
        <w:t>ad esempio</w:t>
      </w:r>
      <w:r w:rsidR="00FD69DB" w:rsidRPr="00611098">
        <w:rPr>
          <w:lang w:val="it-CH"/>
        </w:rPr>
        <w:t xml:space="preserve"> </w:t>
      </w:r>
      <w:r w:rsidRPr="00611098">
        <w:rPr>
          <w:lang w:val="it-CH"/>
        </w:rPr>
        <w:t xml:space="preserve">il diritto alla menzione del nome </w:t>
      </w:r>
      <w:r w:rsidR="00FD69DB" w:rsidRPr="00611098">
        <w:rPr>
          <w:lang w:val="it-CH"/>
        </w:rPr>
        <w:t>(</w:t>
      </w:r>
      <w:r w:rsidRPr="00611098">
        <w:rPr>
          <w:lang w:val="it-CH"/>
        </w:rPr>
        <w:t>cfr</w:t>
      </w:r>
      <w:r w:rsidR="00FD69DB" w:rsidRPr="00611098">
        <w:rPr>
          <w:lang w:val="it-CH"/>
        </w:rPr>
        <w:t xml:space="preserve">. </w:t>
      </w:r>
      <w:r w:rsidR="0072043A" w:rsidRPr="00611098">
        <w:rPr>
          <w:lang w:val="it-CH"/>
        </w:rPr>
        <w:t>art.</w:t>
      </w:r>
      <w:r w:rsidR="00FD69DB" w:rsidRPr="00611098">
        <w:rPr>
          <w:lang w:val="it-CH"/>
        </w:rPr>
        <w:t xml:space="preserve"> 3.9) </w:t>
      </w:r>
      <w:r w:rsidRPr="00611098">
        <w:rPr>
          <w:lang w:val="it-CH"/>
        </w:rPr>
        <w:t>e la tutela d</w:t>
      </w:r>
      <w:r w:rsidR="008A4DF2" w:rsidRPr="00611098">
        <w:rPr>
          <w:lang w:val="it-CH"/>
        </w:rPr>
        <w:t>al</w:t>
      </w:r>
      <w:r w:rsidR="00C91578" w:rsidRPr="00611098">
        <w:rPr>
          <w:lang w:val="it-CH"/>
        </w:rPr>
        <w:t>la</w:t>
      </w:r>
      <w:r w:rsidR="008A4DF2" w:rsidRPr="00611098">
        <w:rPr>
          <w:lang w:val="it-CH"/>
        </w:rPr>
        <w:t xml:space="preserve"> </w:t>
      </w:r>
      <w:r w:rsidR="00C91578" w:rsidRPr="00611098">
        <w:rPr>
          <w:lang w:val="it-CH"/>
        </w:rPr>
        <w:t>mutilazione</w:t>
      </w:r>
      <w:r w:rsidR="00FD69DB" w:rsidRPr="00611098">
        <w:rPr>
          <w:lang w:val="it-CH"/>
        </w:rPr>
        <w:t xml:space="preserve"> de</w:t>
      </w:r>
      <w:r w:rsidR="008A4DF2" w:rsidRPr="00611098">
        <w:rPr>
          <w:lang w:val="it-CH"/>
        </w:rPr>
        <w:t>ll'opera</w:t>
      </w:r>
      <w:r w:rsidR="00FD69DB" w:rsidRPr="00A93BA7">
        <w:rPr>
          <w:lang w:val="it-CH"/>
        </w:rPr>
        <w:t xml:space="preserve">. </w:t>
      </w:r>
      <w:r w:rsidR="004F7207" w:rsidRPr="00CA1852">
        <w:rPr>
          <w:rFonts w:cs="Verdana"/>
          <w:szCs w:val="18"/>
          <w:lang w:val="it-IT"/>
        </w:rPr>
        <w:t>L’autore resta in ogni caso detentore dei diritti morali.</w:t>
      </w:r>
    </w:p>
    <w:p w:rsidR="00FD69DB" w:rsidRPr="00A93BA7" w:rsidRDefault="00FD69DB" w:rsidP="004C6058">
      <w:pPr>
        <w:pStyle w:val="Textkrper"/>
        <w:overflowPunct/>
        <w:autoSpaceDE/>
        <w:autoSpaceDN/>
        <w:adjustRightInd/>
        <w:spacing w:line="260" w:lineRule="atLeast"/>
        <w:jc w:val="left"/>
        <w:textAlignment w:val="auto"/>
        <w:rPr>
          <w:lang w:val="it-CH"/>
        </w:rPr>
      </w:pPr>
    </w:p>
    <w:p w:rsidR="00FD69DB" w:rsidRPr="00A93BA7" w:rsidRDefault="0018270C" w:rsidP="004C6058">
      <w:pPr>
        <w:pStyle w:val="Textkrper"/>
        <w:overflowPunct/>
        <w:autoSpaceDE/>
        <w:autoSpaceDN/>
        <w:adjustRightInd/>
        <w:spacing w:line="260" w:lineRule="atLeast"/>
        <w:jc w:val="left"/>
        <w:textAlignment w:val="auto"/>
        <w:rPr>
          <w:lang w:val="it-CH"/>
        </w:rPr>
      </w:pPr>
      <w:r>
        <w:rPr>
          <w:lang w:val="it-CH"/>
        </w:rPr>
        <w:t xml:space="preserve">Rimangono inoltre riservati tutti i diritti </w:t>
      </w:r>
      <w:r w:rsidRPr="00B87513">
        <w:rPr>
          <w:lang w:val="it-CH"/>
        </w:rPr>
        <w:t>che il compositore di una società di gestione ha ceduto (cfr</w:t>
      </w:r>
      <w:r w:rsidR="0072043A" w:rsidRPr="00B87513">
        <w:rPr>
          <w:lang w:val="it-CH"/>
        </w:rPr>
        <w:t>. art</w:t>
      </w:r>
      <w:r w:rsidR="005A70CA">
        <w:rPr>
          <w:lang w:val="it-CH"/>
        </w:rPr>
        <w:t>. 3.4</w:t>
      </w:r>
      <w:r w:rsidR="00FD69DB" w:rsidRPr="00B87513">
        <w:rPr>
          <w:lang w:val="it-CH"/>
        </w:rPr>
        <w:t xml:space="preserve"> </w:t>
      </w:r>
      <w:r w:rsidRPr="00B87513">
        <w:rPr>
          <w:lang w:val="it-CH"/>
        </w:rPr>
        <w:t>e</w:t>
      </w:r>
      <w:r w:rsidR="00FD69DB" w:rsidRPr="00B87513">
        <w:rPr>
          <w:lang w:val="it-CH"/>
        </w:rPr>
        <w:t xml:space="preserve"> 3.5). </w:t>
      </w:r>
      <w:r w:rsidRPr="00B87513">
        <w:rPr>
          <w:lang w:val="it-CH"/>
        </w:rPr>
        <w:t>Il produttore deve compensare tali diritti sulla</w:t>
      </w:r>
      <w:r>
        <w:rPr>
          <w:lang w:val="it-CH"/>
        </w:rPr>
        <w:t xml:space="preserve"> base delle tariffe</w:t>
      </w:r>
      <w:r w:rsidR="003C6FDA">
        <w:rPr>
          <w:lang w:val="it-CH"/>
        </w:rPr>
        <w:t xml:space="preserve"> applicabili</w:t>
      </w:r>
      <w:r w:rsidR="00FD69DB" w:rsidRPr="00A93BA7">
        <w:rPr>
          <w:lang w:val="it-CH"/>
        </w:rPr>
        <w:t>.</w:t>
      </w:r>
    </w:p>
    <w:p w:rsidR="00FD69DB" w:rsidRPr="00A93BA7" w:rsidRDefault="00FD69DB" w:rsidP="004C6058">
      <w:pPr>
        <w:rPr>
          <w:b/>
          <w:lang w:val="it-CH"/>
        </w:rPr>
      </w:pPr>
    </w:p>
    <w:p w:rsidR="00FD69DB" w:rsidRPr="00A93BA7" w:rsidRDefault="00FD69DB" w:rsidP="004C6058">
      <w:pPr>
        <w:tabs>
          <w:tab w:val="left" w:pos="400"/>
        </w:tabs>
        <w:rPr>
          <w:b/>
          <w:lang w:val="it-CH"/>
        </w:rPr>
      </w:pPr>
      <w:r w:rsidRPr="00A93BA7">
        <w:rPr>
          <w:b/>
          <w:lang w:val="it-CH"/>
        </w:rPr>
        <w:t>3.4</w:t>
      </w:r>
      <w:r w:rsidRPr="00A93BA7">
        <w:rPr>
          <w:b/>
          <w:lang w:val="it-CH"/>
        </w:rPr>
        <w:tab/>
      </w:r>
      <w:r w:rsidR="003C6FDA">
        <w:rPr>
          <w:b/>
          <w:lang w:val="it-CH"/>
        </w:rPr>
        <w:t>Possibilità di</w:t>
      </w:r>
      <w:r w:rsidR="006A70B9">
        <w:rPr>
          <w:b/>
          <w:lang w:val="it-CH"/>
        </w:rPr>
        <w:t xml:space="preserve"> scelta in merito al </w:t>
      </w:r>
      <w:r w:rsidR="008815C1">
        <w:rPr>
          <w:b/>
          <w:lang w:val="it-CH"/>
        </w:rPr>
        <w:t>compenso</w:t>
      </w:r>
      <w:r w:rsidR="003C6FDA">
        <w:rPr>
          <w:b/>
          <w:lang w:val="it-CH"/>
        </w:rPr>
        <w:t xml:space="preserve"> dei diritti</w:t>
      </w:r>
      <w:r w:rsidRPr="00A93BA7">
        <w:rPr>
          <w:b/>
          <w:lang w:val="it-CH"/>
        </w:rPr>
        <w:t xml:space="preserve"> </w:t>
      </w:r>
    </w:p>
    <w:p w:rsidR="00FD69DB" w:rsidRPr="00A93BA7" w:rsidRDefault="009859A8" w:rsidP="004C6058">
      <w:pPr>
        <w:pStyle w:val="Textkrper"/>
        <w:overflowPunct/>
        <w:autoSpaceDE/>
        <w:autoSpaceDN/>
        <w:adjustRightInd/>
        <w:spacing w:line="260" w:lineRule="atLeast"/>
        <w:jc w:val="left"/>
        <w:textAlignment w:val="auto"/>
        <w:rPr>
          <w:lang w:val="it-CH"/>
        </w:rPr>
      </w:pPr>
      <w:r>
        <w:rPr>
          <w:lang w:val="it-CH"/>
        </w:rPr>
        <w:t xml:space="preserve">Con la presente regolamentazione le associazioni dei produttori e la </w:t>
      </w:r>
      <w:r w:rsidR="00FD69DB" w:rsidRPr="00A93BA7">
        <w:rPr>
          <w:lang w:val="it-CH"/>
        </w:rPr>
        <w:t xml:space="preserve">SUISA </w:t>
      </w:r>
      <w:r>
        <w:rPr>
          <w:lang w:val="it-CH"/>
        </w:rPr>
        <w:t xml:space="preserve">hanno trovato una soluzione ad una delle questioni più controverse tra produttori di film e compositori. </w:t>
      </w:r>
    </w:p>
    <w:p w:rsidR="00FD69DB" w:rsidRPr="00A93BA7" w:rsidRDefault="00FD69DB" w:rsidP="004C6058">
      <w:pPr>
        <w:pStyle w:val="Textkrper"/>
        <w:overflowPunct/>
        <w:autoSpaceDE/>
        <w:autoSpaceDN/>
        <w:adjustRightInd/>
        <w:spacing w:line="260" w:lineRule="atLeast"/>
        <w:jc w:val="left"/>
        <w:textAlignment w:val="auto"/>
        <w:rPr>
          <w:lang w:val="it-CH"/>
        </w:rPr>
      </w:pPr>
    </w:p>
    <w:p w:rsidR="00FD69DB" w:rsidRPr="00B16FDA" w:rsidRDefault="009859A8" w:rsidP="004C6058">
      <w:pPr>
        <w:pStyle w:val="Textkrper"/>
        <w:overflowPunct/>
        <w:autoSpaceDE/>
        <w:autoSpaceDN/>
        <w:adjustRightInd/>
        <w:spacing w:line="260" w:lineRule="atLeast"/>
        <w:jc w:val="left"/>
        <w:textAlignment w:val="auto"/>
        <w:rPr>
          <w:lang w:val="it-CH"/>
        </w:rPr>
      </w:pPr>
      <w:r>
        <w:rPr>
          <w:lang w:val="it-CH"/>
        </w:rPr>
        <w:t>Con l'adesione alla</w:t>
      </w:r>
      <w:r w:rsidR="00FD69DB" w:rsidRPr="00A93BA7">
        <w:rPr>
          <w:lang w:val="it-CH"/>
        </w:rPr>
        <w:t xml:space="preserve"> SUISA </w:t>
      </w:r>
      <w:r w:rsidR="0044651E">
        <w:rPr>
          <w:lang w:val="it-CH"/>
        </w:rPr>
        <w:t>i compositori</w:t>
      </w:r>
      <w:r>
        <w:rPr>
          <w:lang w:val="it-CH"/>
        </w:rPr>
        <w:t xml:space="preserve"> cedono i loro diritti relativamente alle opere già create e a quelle future interamente alla </w:t>
      </w:r>
      <w:r w:rsidR="00FD69DB" w:rsidRPr="00A93BA7">
        <w:rPr>
          <w:lang w:val="it-CH"/>
        </w:rPr>
        <w:t xml:space="preserve">SUISA. </w:t>
      </w:r>
      <w:r>
        <w:rPr>
          <w:lang w:val="it-CH"/>
        </w:rPr>
        <w:t>Nell</w:t>
      </w:r>
      <w:r w:rsidR="006F2A06">
        <w:rPr>
          <w:lang w:val="it-CH"/>
        </w:rPr>
        <w:t xml:space="preserve">'art. </w:t>
      </w:r>
      <w:r w:rsidR="0044651E">
        <w:rPr>
          <w:lang w:val="it-CH"/>
        </w:rPr>
        <w:t>3.4</w:t>
      </w:r>
      <w:r w:rsidR="00FD69DB" w:rsidRPr="00A93BA7">
        <w:rPr>
          <w:lang w:val="it-CH"/>
        </w:rPr>
        <w:t xml:space="preserve"> </w:t>
      </w:r>
      <w:r>
        <w:rPr>
          <w:lang w:val="it-CH"/>
        </w:rPr>
        <w:t>del contratto tipo, le parti possono scegliere</w:t>
      </w:r>
      <w:r w:rsidR="009F4D2E">
        <w:rPr>
          <w:lang w:val="it-CH"/>
        </w:rPr>
        <w:t>,</w:t>
      </w:r>
      <w:r>
        <w:rPr>
          <w:lang w:val="it-CH"/>
        </w:rPr>
        <w:t xml:space="preserve"> per quanto riguarda </w:t>
      </w:r>
      <w:r w:rsidR="00871349">
        <w:rPr>
          <w:lang w:val="it-CH"/>
        </w:rPr>
        <w:t xml:space="preserve">la musica da film creata su </w:t>
      </w:r>
      <w:r w:rsidR="006F2A06">
        <w:rPr>
          <w:lang w:val="it-CH"/>
        </w:rPr>
        <w:t>commissi</w:t>
      </w:r>
      <w:r w:rsidR="00871349">
        <w:rPr>
          <w:lang w:val="it-CH"/>
        </w:rPr>
        <w:t>o</w:t>
      </w:r>
      <w:r w:rsidR="006F2A06">
        <w:rPr>
          <w:lang w:val="it-CH"/>
        </w:rPr>
        <w:t>ne</w:t>
      </w:r>
      <w:r w:rsidR="00871349">
        <w:rPr>
          <w:lang w:val="it-CH"/>
        </w:rPr>
        <w:t xml:space="preserve"> del produttore di film, se tutti i diritti sulla musica da film</w:t>
      </w:r>
      <w:r w:rsidR="00871349" w:rsidRPr="00B16FDA">
        <w:rPr>
          <w:lang w:val="it-CH"/>
        </w:rPr>
        <w:t xml:space="preserve"> debbano</w:t>
      </w:r>
      <w:r w:rsidR="00871349">
        <w:rPr>
          <w:lang w:val="it-CH"/>
        </w:rPr>
        <w:t xml:space="preserve"> essere compensati collettivamente tramite la </w:t>
      </w:r>
      <w:r w:rsidR="00FD69DB" w:rsidRPr="00A93BA7">
        <w:rPr>
          <w:lang w:val="it-CH"/>
        </w:rPr>
        <w:t xml:space="preserve">SUISA </w:t>
      </w:r>
      <w:r w:rsidR="00871349">
        <w:rPr>
          <w:lang w:val="it-CH"/>
        </w:rPr>
        <w:t xml:space="preserve">oppure se accanto al diritto di sincronizzazione </w:t>
      </w:r>
      <w:r w:rsidR="00FD69DB" w:rsidRPr="00A93BA7">
        <w:rPr>
          <w:lang w:val="it-CH"/>
        </w:rPr>
        <w:t>(</w:t>
      </w:r>
      <w:r w:rsidR="00871349">
        <w:rPr>
          <w:lang w:val="it-CH"/>
        </w:rPr>
        <w:t>a</w:t>
      </w:r>
      <w:r w:rsidR="0057504B">
        <w:rPr>
          <w:lang w:val="it-CH"/>
        </w:rPr>
        <w:t>rt.</w:t>
      </w:r>
      <w:r w:rsidR="00AF13C0">
        <w:rPr>
          <w:lang w:val="it-CH"/>
        </w:rPr>
        <w:t xml:space="preserve"> 3.3) </w:t>
      </w:r>
      <w:r w:rsidR="00871349" w:rsidRPr="00B16FDA">
        <w:rPr>
          <w:lang w:val="it-CH"/>
        </w:rPr>
        <w:t>debba</w:t>
      </w:r>
      <w:r w:rsidR="00871349">
        <w:rPr>
          <w:lang w:val="it-CH"/>
        </w:rPr>
        <w:t xml:space="preserve"> essere escluso dalla gestione da parte della SUISA anche il </w:t>
      </w:r>
      <w:r w:rsidR="00871349" w:rsidRPr="00B16FDA">
        <w:rPr>
          <w:lang w:val="it-CH"/>
        </w:rPr>
        <w:t xml:space="preserve">diritto alla registrazione e alla riproduzione di supporti che non </w:t>
      </w:r>
      <w:r w:rsidR="00CC60BD" w:rsidRPr="00B16FDA">
        <w:rPr>
          <w:lang w:val="it-CH"/>
        </w:rPr>
        <w:t xml:space="preserve">vengono rilasciati </w:t>
      </w:r>
      <w:r w:rsidR="00871349" w:rsidRPr="00B16FDA">
        <w:rPr>
          <w:lang w:val="it-CH"/>
        </w:rPr>
        <w:t xml:space="preserve">al pubblico </w:t>
      </w:r>
      <w:r w:rsidR="009F4D2E" w:rsidRPr="00B16FDA">
        <w:rPr>
          <w:lang w:val="it-CH"/>
        </w:rPr>
        <w:t xml:space="preserve">per i </w:t>
      </w:r>
      <w:r w:rsidR="00F30860" w:rsidRPr="00B16FDA">
        <w:rPr>
          <w:lang w:val="it-CH"/>
        </w:rPr>
        <w:t>suoi</w:t>
      </w:r>
      <w:r w:rsidR="00871349" w:rsidRPr="00B16FDA">
        <w:rPr>
          <w:lang w:val="it-CH"/>
        </w:rPr>
        <w:t xml:space="preserve"> scopi privati </w:t>
      </w:r>
      <w:r w:rsidR="00FD69DB" w:rsidRPr="00B16FDA">
        <w:rPr>
          <w:lang w:val="it-CH"/>
        </w:rPr>
        <w:t>(Tarif</w:t>
      </w:r>
      <w:r w:rsidR="00CC60BD" w:rsidRPr="00B16FDA">
        <w:rPr>
          <w:lang w:val="it-CH"/>
        </w:rPr>
        <w:t>fa SUISA</w:t>
      </w:r>
      <w:r w:rsidR="00FD69DB" w:rsidRPr="00B16FDA">
        <w:rPr>
          <w:lang w:val="it-CH"/>
        </w:rPr>
        <w:t xml:space="preserve"> VN). </w:t>
      </w:r>
      <w:r w:rsidR="008318FE" w:rsidRPr="00B16FDA">
        <w:rPr>
          <w:lang w:val="it-CH"/>
        </w:rPr>
        <w:t>In quest'ultimo caso</w:t>
      </w:r>
      <w:r w:rsidR="00FD69DB" w:rsidRPr="00B16FDA">
        <w:rPr>
          <w:lang w:val="it-CH"/>
        </w:rPr>
        <w:t xml:space="preserve">, </w:t>
      </w:r>
      <w:r w:rsidR="00AF13C0" w:rsidRPr="00B16FDA">
        <w:rPr>
          <w:lang w:val="it-CH"/>
        </w:rPr>
        <w:t xml:space="preserve">deve essere stipulato il contratto supplementare al contratto di </w:t>
      </w:r>
      <w:r w:rsidR="00704920">
        <w:rPr>
          <w:lang w:val="it-CH"/>
        </w:rPr>
        <w:t>tutela</w:t>
      </w:r>
      <w:r w:rsidR="00AF13C0" w:rsidRPr="00B16FDA">
        <w:rPr>
          <w:lang w:val="it-CH"/>
        </w:rPr>
        <w:t xml:space="preserve"> della </w:t>
      </w:r>
      <w:r w:rsidR="00FD69DB" w:rsidRPr="00B16FDA">
        <w:rPr>
          <w:lang w:val="it-CH"/>
        </w:rPr>
        <w:t>SUISA</w:t>
      </w:r>
      <w:r w:rsidR="00AF13C0" w:rsidRPr="00B16FDA">
        <w:rPr>
          <w:lang w:val="it-CH"/>
        </w:rPr>
        <w:t xml:space="preserve"> in merito alla musica da film</w:t>
      </w:r>
      <w:r w:rsidR="00FD69DB" w:rsidRPr="00B16FDA">
        <w:rPr>
          <w:lang w:val="it-CH"/>
        </w:rPr>
        <w:t>.</w:t>
      </w:r>
    </w:p>
    <w:p w:rsidR="00FD69DB" w:rsidRPr="00B16FDA" w:rsidRDefault="00FD69DB" w:rsidP="004C6058">
      <w:pPr>
        <w:pStyle w:val="Textkrper"/>
        <w:overflowPunct/>
        <w:autoSpaceDE/>
        <w:autoSpaceDN/>
        <w:adjustRightInd/>
        <w:spacing w:line="260" w:lineRule="atLeast"/>
        <w:jc w:val="left"/>
        <w:textAlignment w:val="auto"/>
        <w:rPr>
          <w:lang w:val="it-CH"/>
        </w:rPr>
      </w:pPr>
    </w:p>
    <w:p w:rsidR="00FD69DB" w:rsidRPr="00B16FDA" w:rsidRDefault="0044651E" w:rsidP="004C6058">
      <w:pPr>
        <w:pStyle w:val="Textkrper"/>
        <w:overflowPunct/>
        <w:autoSpaceDE/>
        <w:autoSpaceDN/>
        <w:adjustRightInd/>
        <w:spacing w:line="260" w:lineRule="atLeast"/>
        <w:jc w:val="left"/>
        <w:textAlignment w:val="auto"/>
        <w:rPr>
          <w:lang w:val="it-CH"/>
        </w:rPr>
      </w:pPr>
      <w:r>
        <w:rPr>
          <w:lang w:val="it-CH"/>
        </w:rPr>
        <w:t>Se il compositore</w:t>
      </w:r>
      <w:r w:rsidR="00F30860" w:rsidRPr="00B16FDA">
        <w:rPr>
          <w:lang w:val="it-CH"/>
        </w:rPr>
        <w:t xml:space="preserve"> è membro della </w:t>
      </w:r>
      <w:r w:rsidR="00FD69DB" w:rsidRPr="00B16FDA">
        <w:rPr>
          <w:lang w:val="it-CH"/>
        </w:rPr>
        <w:t xml:space="preserve">SUISA, </w:t>
      </w:r>
      <w:r w:rsidR="00F30860" w:rsidRPr="00B16FDA">
        <w:rPr>
          <w:lang w:val="it-CH"/>
        </w:rPr>
        <w:t>il contratto tipo offre alle parti le seguenti due varianti da selezionare</w:t>
      </w:r>
      <w:r w:rsidR="00FD4B53" w:rsidRPr="00B16FDA">
        <w:rPr>
          <w:lang w:val="it-CH"/>
        </w:rPr>
        <w:t>:</w:t>
      </w:r>
    </w:p>
    <w:p w:rsidR="00FD69DB" w:rsidRPr="00A93BA7" w:rsidRDefault="00FD69DB" w:rsidP="004C6058">
      <w:pPr>
        <w:pStyle w:val="Textkrper-Zeileneinzug"/>
        <w:spacing w:line="260" w:lineRule="atLeast"/>
        <w:jc w:val="left"/>
        <w:rPr>
          <w:lang w:val="it-CH"/>
        </w:rPr>
      </w:pPr>
      <w:r w:rsidRPr="00B16FDA">
        <w:rPr>
          <w:i/>
          <w:lang w:val="it-CH"/>
        </w:rPr>
        <w:t>Variante a)</w:t>
      </w:r>
      <w:r w:rsidRPr="00B16FDA">
        <w:rPr>
          <w:lang w:val="it-CH"/>
        </w:rPr>
        <w:t xml:space="preserve">: </w:t>
      </w:r>
      <w:r w:rsidR="005E4041" w:rsidRPr="00B16FDA">
        <w:rPr>
          <w:lang w:val="it-CH"/>
        </w:rPr>
        <w:t>il suddetto diritto deve continuare ad essere amministrato dalla società di gestione. Può trattarsi anche di un'organizzazione straniera</w:t>
      </w:r>
      <w:r w:rsidRPr="00B16FDA">
        <w:rPr>
          <w:lang w:val="it-CH"/>
        </w:rPr>
        <w:t xml:space="preserve">. In </w:t>
      </w:r>
      <w:r w:rsidR="00613158" w:rsidRPr="00B16FDA">
        <w:rPr>
          <w:lang w:val="it-CH"/>
        </w:rPr>
        <w:t xml:space="preserve">questo caso il produttore o un terzo che </w:t>
      </w:r>
      <w:r w:rsidR="000A013C" w:rsidRPr="00B16FDA">
        <w:rPr>
          <w:lang w:val="it-CH"/>
        </w:rPr>
        <w:t>utilizza</w:t>
      </w:r>
      <w:r w:rsidR="00B16FDA" w:rsidRPr="00B16FDA">
        <w:rPr>
          <w:lang w:val="it-CH"/>
        </w:rPr>
        <w:t xml:space="preserve"> i</w:t>
      </w:r>
      <w:r w:rsidR="00FD4B53" w:rsidRPr="00B16FDA">
        <w:rPr>
          <w:lang w:val="it-CH"/>
        </w:rPr>
        <w:t>l</w:t>
      </w:r>
      <w:r w:rsidR="00613158" w:rsidRPr="00B16FDA">
        <w:rPr>
          <w:lang w:val="it-CH"/>
        </w:rPr>
        <w:t xml:space="preserve"> film</w:t>
      </w:r>
      <w:r w:rsidR="00613158">
        <w:rPr>
          <w:lang w:val="it-CH"/>
        </w:rPr>
        <w:t>, deve notificare la relativa utilizzazione della musica da film alla società di gestione competente e compensarla in base al diritto applicabile</w:t>
      </w:r>
      <w:r w:rsidRPr="00A93BA7">
        <w:rPr>
          <w:lang w:val="it-CH"/>
        </w:rPr>
        <w:t xml:space="preserve"> </w:t>
      </w:r>
      <w:r w:rsidR="00FD4B53">
        <w:rPr>
          <w:lang w:val="it-CH"/>
        </w:rPr>
        <w:t>(</w:t>
      </w:r>
      <w:r w:rsidR="00613158">
        <w:rPr>
          <w:lang w:val="it-CH"/>
        </w:rPr>
        <w:t>cfr</w:t>
      </w:r>
      <w:r w:rsidRPr="00A93BA7">
        <w:rPr>
          <w:lang w:val="it-CH"/>
        </w:rPr>
        <w:t xml:space="preserve">. </w:t>
      </w:r>
      <w:r w:rsidR="00FD4B53">
        <w:rPr>
          <w:lang w:val="it-CH"/>
        </w:rPr>
        <w:t>art.</w:t>
      </w:r>
      <w:r w:rsidR="00613158">
        <w:rPr>
          <w:lang w:val="it-CH"/>
        </w:rPr>
        <w:t xml:space="preserve"> </w:t>
      </w:r>
      <w:r w:rsidRPr="00A93BA7">
        <w:rPr>
          <w:lang w:val="it-CH"/>
        </w:rPr>
        <w:t>3.5);</w:t>
      </w:r>
    </w:p>
    <w:p w:rsidR="00FD69DB" w:rsidRPr="00A93BA7" w:rsidRDefault="00FD69DB" w:rsidP="004C6058">
      <w:pPr>
        <w:ind w:left="360"/>
        <w:rPr>
          <w:i/>
          <w:lang w:val="it-CH"/>
        </w:rPr>
      </w:pPr>
      <w:r w:rsidRPr="00A93BA7">
        <w:rPr>
          <w:i/>
          <w:lang w:val="it-CH"/>
        </w:rPr>
        <w:t>o</w:t>
      </w:r>
      <w:r w:rsidR="000A013C">
        <w:rPr>
          <w:i/>
          <w:lang w:val="it-CH"/>
        </w:rPr>
        <w:t>ppure</w:t>
      </w:r>
    </w:p>
    <w:p w:rsidR="00FD69DB" w:rsidRPr="00A93BA7" w:rsidRDefault="00FD69DB" w:rsidP="004C6058">
      <w:pPr>
        <w:ind w:left="360"/>
        <w:rPr>
          <w:lang w:val="it-CH"/>
        </w:rPr>
      </w:pPr>
      <w:r w:rsidRPr="00A93BA7">
        <w:rPr>
          <w:i/>
          <w:lang w:val="it-CH"/>
        </w:rPr>
        <w:t>Variante b)</w:t>
      </w:r>
      <w:r w:rsidRPr="00A93BA7">
        <w:rPr>
          <w:lang w:val="it-CH"/>
        </w:rPr>
        <w:t xml:space="preserve">: </w:t>
      </w:r>
      <w:r w:rsidR="004500DA">
        <w:rPr>
          <w:lang w:val="it-CH"/>
        </w:rPr>
        <w:t>il compositore</w:t>
      </w:r>
      <w:r w:rsidR="002A03D4" w:rsidRPr="00B87513">
        <w:rPr>
          <w:lang w:val="it-CH"/>
        </w:rPr>
        <w:t xml:space="preserve"> può escludere tale diritto </w:t>
      </w:r>
      <w:r w:rsidR="00A971C3" w:rsidRPr="00B87513">
        <w:rPr>
          <w:lang w:val="it-CH"/>
        </w:rPr>
        <w:t>mediante il</w:t>
      </w:r>
      <w:r w:rsidR="002A03D4" w:rsidRPr="00B87513">
        <w:rPr>
          <w:lang w:val="it-CH"/>
        </w:rPr>
        <w:t xml:space="preserve"> </w:t>
      </w:r>
      <w:r w:rsidRPr="00B87513">
        <w:rPr>
          <w:lang w:val="it-CH"/>
        </w:rPr>
        <w:t>„</w:t>
      </w:r>
      <w:r w:rsidR="00D55401" w:rsidRPr="00A87AFC">
        <w:rPr>
          <w:lang w:val="it-CH"/>
        </w:rPr>
        <w:t>C</w:t>
      </w:r>
      <w:r w:rsidR="002A03D4" w:rsidRPr="00A87AFC">
        <w:rPr>
          <w:lang w:val="it-CH"/>
        </w:rPr>
        <w:t xml:space="preserve">ontratto supplementare al contratto di </w:t>
      </w:r>
      <w:r w:rsidR="00286D17" w:rsidRPr="00A87AFC">
        <w:rPr>
          <w:lang w:val="it-CH"/>
        </w:rPr>
        <w:t>tutela</w:t>
      </w:r>
      <w:r w:rsidRPr="00A87AFC">
        <w:rPr>
          <w:lang w:val="it-CH"/>
        </w:rPr>
        <w:t>“</w:t>
      </w:r>
      <w:r w:rsidRPr="00B87513">
        <w:rPr>
          <w:lang w:val="it-CH"/>
        </w:rPr>
        <w:t xml:space="preserve"> </w:t>
      </w:r>
      <w:r w:rsidR="002A03D4" w:rsidRPr="00B87513">
        <w:rPr>
          <w:lang w:val="it-CH"/>
        </w:rPr>
        <w:t>dalla gestione da parte</w:t>
      </w:r>
      <w:r w:rsidR="002A03D4">
        <w:rPr>
          <w:lang w:val="it-CH"/>
        </w:rPr>
        <w:t xml:space="preserve"> della</w:t>
      </w:r>
      <w:r w:rsidRPr="00A93BA7">
        <w:rPr>
          <w:lang w:val="it-CH"/>
        </w:rPr>
        <w:t xml:space="preserve"> SUISA. </w:t>
      </w:r>
      <w:r w:rsidR="002A03D4">
        <w:rPr>
          <w:lang w:val="it-CH"/>
        </w:rPr>
        <w:t>Questo tuttavia non vale a livello generale, bensì è sempre possibile solo in riferimento ad una determinata produzione di un determinato produttore</w:t>
      </w:r>
      <w:r w:rsidRPr="00A93BA7">
        <w:rPr>
          <w:lang w:val="it-CH"/>
        </w:rPr>
        <w:t xml:space="preserve">:  </w:t>
      </w:r>
    </w:p>
    <w:p w:rsidR="00FD69DB" w:rsidRPr="00A93BA7" w:rsidRDefault="002A03D4" w:rsidP="004C6058">
      <w:pPr>
        <w:numPr>
          <w:ilvl w:val="0"/>
          <w:numId w:val="5"/>
        </w:numPr>
        <w:rPr>
          <w:lang w:val="it-CH"/>
        </w:rPr>
      </w:pPr>
      <w:r>
        <w:rPr>
          <w:lang w:val="it-CH"/>
        </w:rPr>
        <w:t>solo per composizion</w:t>
      </w:r>
      <w:r w:rsidR="00F64563">
        <w:rPr>
          <w:lang w:val="it-CH"/>
        </w:rPr>
        <w:t>i su commissione create ex novo (</w:t>
      </w:r>
      <w:r>
        <w:rPr>
          <w:lang w:val="it-CH"/>
        </w:rPr>
        <w:t>vale a dire non per composizioni musicali già esistenti</w:t>
      </w:r>
      <w:r w:rsidR="00FD69DB" w:rsidRPr="00A93BA7">
        <w:rPr>
          <w:lang w:val="it-CH"/>
        </w:rPr>
        <w:t>),</w:t>
      </w:r>
    </w:p>
    <w:p w:rsidR="00FD69DB" w:rsidRPr="00A93BA7" w:rsidRDefault="00C475A3" w:rsidP="004C6058">
      <w:pPr>
        <w:numPr>
          <w:ilvl w:val="0"/>
          <w:numId w:val="5"/>
        </w:numPr>
        <w:rPr>
          <w:lang w:val="it-CH"/>
        </w:rPr>
      </w:pPr>
      <w:r>
        <w:rPr>
          <w:lang w:val="it-CH"/>
        </w:rPr>
        <w:t>non per film prodotti a scopi pubblicitari e di sponsorizzazione</w:t>
      </w:r>
      <w:r w:rsidR="00FD69DB" w:rsidRPr="00A93BA7">
        <w:rPr>
          <w:lang w:val="it-CH"/>
        </w:rPr>
        <w:t>.</w:t>
      </w:r>
    </w:p>
    <w:p w:rsidR="00FD69DB" w:rsidRPr="00A93BA7" w:rsidRDefault="00FD69DB" w:rsidP="004C6058">
      <w:pPr>
        <w:rPr>
          <w:lang w:val="it-CH"/>
        </w:rPr>
      </w:pPr>
    </w:p>
    <w:p w:rsidR="00FD69DB" w:rsidRPr="00A93BA7" w:rsidRDefault="00064554" w:rsidP="004C6058">
      <w:pPr>
        <w:rPr>
          <w:lang w:val="it-CH"/>
        </w:rPr>
      </w:pPr>
      <w:r>
        <w:rPr>
          <w:lang w:val="it-CH"/>
        </w:rPr>
        <w:t>Se le parti decidono</w:t>
      </w:r>
      <w:r w:rsidR="00FD69DB" w:rsidRPr="00A93BA7">
        <w:rPr>
          <w:lang w:val="it-CH"/>
        </w:rPr>
        <w:t xml:space="preserve"> </w:t>
      </w:r>
      <w:r>
        <w:rPr>
          <w:lang w:val="it-CH"/>
        </w:rPr>
        <w:t>di scegliere la</w:t>
      </w:r>
      <w:r w:rsidR="00FD69DB" w:rsidRPr="00A93BA7">
        <w:rPr>
          <w:lang w:val="it-CH"/>
        </w:rPr>
        <w:t xml:space="preserve"> </w:t>
      </w:r>
      <w:r>
        <w:rPr>
          <w:lang w:val="it-CH"/>
        </w:rPr>
        <w:t>v</w:t>
      </w:r>
      <w:r w:rsidR="00FD69DB" w:rsidRPr="00A93BA7">
        <w:rPr>
          <w:lang w:val="it-CH"/>
        </w:rPr>
        <w:t>ariante b),</w:t>
      </w:r>
      <w:r w:rsidR="00FD69DB" w:rsidRPr="004500DA">
        <w:rPr>
          <w:lang w:val="it-CH"/>
        </w:rPr>
        <w:t xml:space="preserve"> </w:t>
      </w:r>
      <w:r w:rsidRPr="0056159A">
        <w:rPr>
          <w:u w:val="single"/>
          <w:lang w:val="it-CH"/>
        </w:rPr>
        <w:t>entrambe</w:t>
      </w:r>
      <w:r w:rsidR="0056159A" w:rsidRPr="0056159A">
        <w:rPr>
          <w:lang w:val="it-CH"/>
        </w:rPr>
        <w:t xml:space="preserve"> </w:t>
      </w:r>
      <w:r>
        <w:rPr>
          <w:lang w:val="it-CH"/>
        </w:rPr>
        <w:t>devono fi</w:t>
      </w:r>
      <w:r w:rsidR="00A87AFC">
        <w:rPr>
          <w:lang w:val="it-CH"/>
        </w:rPr>
        <w:t>r</w:t>
      </w:r>
      <w:r>
        <w:rPr>
          <w:lang w:val="it-CH"/>
        </w:rPr>
        <w:t>mare il formulario</w:t>
      </w:r>
      <w:r w:rsidR="00A87AFC">
        <w:rPr>
          <w:lang w:val="it-CH"/>
        </w:rPr>
        <w:t xml:space="preserve"> </w:t>
      </w:r>
      <w:r w:rsidR="00FD69DB" w:rsidRPr="00A87AFC">
        <w:rPr>
          <w:lang w:val="it-CH"/>
        </w:rPr>
        <w:t>‚</w:t>
      </w:r>
      <w:r w:rsidR="00A87AFC" w:rsidRPr="00A87AFC">
        <w:rPr>
          <w:lang w:val="it-CH"/>
        </w:rPr>
        <w:t>Dichiarazione</w:t>
      </w:r>
      <w:r w:rsidRPr="00A87AFC">
        <w:rPr>
          <w:lang w:val="it-CH"/>
        </w:rPr>
        <w:t xml:space="preserve"> di una produzione di film alla </w:t>
      </w:r>
      <w:r w:rsidR="00FD69DB" w:rsidRPr="00A87AFC">
        <w:rPr>
          <w:lang w:val="it-CH"/>
        </w:rPr>
        <w:t xml:space="preserve">SUISA’ </w:t>
      </w:r>
      <w:r w:rsidR="00FD69DB" w:rsidRPr="00D55401">
        <w:rPr>
          <w:lang w:val="it-CH"/>
        </w:rPr>
        <w:t>(</w:t>
      </w:r>
      <w:r>
        <w:rPr>
          <w:lang w:val="it-CH"/>
        </w:rPr>
        <w:t>cfr</w:t>
      </w:r>
      <w:r w:rsidR="00FD69DB" w:rsidRPr="00A93BA7">
        <w:rPr>
          <w:lang w:val="it-CH"/>
        </w:rPr>
        <w:t xml:space="preserve">. </w:t>
      </w:r>
      <w:r w:rsidRPr="00E300F5">
        <w:rPr>
          <w:lang w:val="it-CH"/>
        </w:rPr>
        <w:t>a</w:t>
      </w:r>
      <w:r w:rsidR="001038F5" w:rsidRPr="00E300F5">
        <w:rPr>
          <w:lang w:val="it-CH"/>
        </w:rPr>
        <w:t>nness</w:t>
      </w:r>
      <w:r w:rsidRPr="00E300F5">
        <w:rPr>
          <w:lang w:val="it-CH"/>
        </w:rPr>
        <w:t>o</w:t>
      </w:r>
      <w:r w:rsidR="00FD69DB" w:rsidRPr="00E300F5">
        <w:rPr>
          <w:lang w:val="it-CH"/>
        </w:rPr>
        <w:t xml:space="preserve">). </w:t>
      </w:r>
      <w:r w:rsidR="005F50CB" w:rsidRPr="00E300F5">
        <w:rPr>
          <w:lang w:val="it-CH"/>
        </w:rPr>
        <w:t>La responsabilità per un tempestivo inoltro del fo</w:t>
      </w:r>
      <w:r w:rsidR="00565423" w:rsidRPr="00E300F5">
        <w:rPr>
          <w:lang w:val="it-CH"/>
        </w:rPr>
        <w:t>r</w:t>
      </w:r>
      <w:r w:rsidR="005F50CB" w:rsidRPr="00E300F5">
        <w:rPr>
          <w:lang w:val="it-CH"/>
        </w:rPr>
        <w:t>mu</w:t>
      </w:r>
      <w:r w:rsidR="00E300F5" w:rsidRPr="00E300F5">
        <w:rPr>
          <w:lang w:val="it-CH"/>
        </w:rPr>
        <w:t>l</w:t>
      </w:r>
      <w:r w:rsidR="005F50CB" w:rsidRPr="00E300F5">
        <w:rPr>
          <w:lang w:val="it-CH"/>
        </w:rPr>
        <w:t xml:space="preserve">ario compete unicamente al produttore. Se una tale notifica </w:t>
      </w:r>
      <w:r w:rsidR="00DA707D" w:rsidRPr="00E300F5">
        <w:rPr>
          <w:lang w:val="it-CH"/>
        </w:rPr>
        <w:t>arriva</w:t>
      </w:r>
      <w:r w:rsidR="005F50CB" w:rsidRPr="00E300F5">
        <w:rPr>
          <w:lang w:val="it-CH"/>
        </w:rPr>
        <w:t xml:space="preserve"> alla SUISA e il </w:t>
      </w:r>
      <w:r w:rsidR="005F50CB" w:rsidRPr="00E300F5">
        <w:rPr>
          <w:lang w:val="it-CH"/>
        </w:rPr>
        <w:lastRenderedPageBreak/>
        <w:t>composito</w:t>
      </w:r>
      <w:r w:rsidR="004500DA">
        <w:rPr>
          <w:lang w:val="it-CH"/>
        </w:rPr>
        <w:t xml:space="preserve">re </w:t>
      </w:r>
      <w:r w:rsidR="005F50CB" w:rsidRPr="00E300F5">
        <w:rPr>
          <w:lang w:val="it-CH"/>
        </w:rPr>
        <w:t>non ha ancora fir</w:t>
      </w:r>
      <w:r w:rsidR="003B2756" w:rsidRPr="00E300F5">
        <w:rPr>
          <w:lang w:val="it-CH"/>
        </w:rPr>
        <w:t>mato il contratto supplementare</w:t>
      </w:r>
      <w:r w:rsidR="005F50CB" w:rsidRPr="00B87513">
        <w:rPr>
          <w:lang w:val="it-CH"/>
        </w:rPr>
        <w:t>, la SUISA gli spedisce automaticamente</w:t>
      </w:r>
      <w:r w:rsidR="005F50CB">
        <w:rPr>
          <w:lang w:val="it-CH"/>
        </w:rPr>
        <w:t xml:space="preserve"> un contratto supplementare da firmare. </w:t>
      </w:r>
    </w:p>
    <w:p w:rsidR="00FD69DB" w:rsidRPr="00A93BA7" w:rsidRDefault="00FD69DB" w:rsidP="004C6058">
      <w:pPr>
        <w:rPr>
          <w:lang w:val="it-CH"/>
        </w:rPr>
      </w:pPr>
    </w:p>
    <w:p w:rsidR="00FD69DB" w:rsidRPr="00A93BA7" w:rsidRDefault="00DA707D" w:rsidP="004C6058">
      <w:pPr>
        <w:rPr>
          <w:lang w:val="it-CH"/>
        </w:rPr>
      </w:pPr>
      <w:r w:rsidRPr="00B87513">
        <w:rPr>
          <w:lang w:val="it-CH"/>
        </w:rPr>
        <w:t>Per compositori che non sono membri</w:t>
      </w:r>
      <w:r>
        <w:rPr>
          <w:lang w:val="it-CH"/>
        </w:rPr>
        <w:t xml:space="preserve"> della SUISA</w:t>
      </w:r>
      <w:r w:rsidR="00FD69DB" w:rsidRPr="00A93BA7">
        <w:rPr>
          <w:lang w:val="it-CH"/>
        </w:rPr>
        <w:t xml:space="preserve">, </w:t>
      </w:r>
      <w:r>
        <w:rPr>
          <w:lang w:val="it-CH"/>
        </w:rPr>
        <w:t>si applica automaticamente la v</w:t>
      </w:r>
      <w:r w:rsidR="00FD69DB" w:rsidRPr="00A93BA7">
        <w:rPr>
          <w:lang w:val="it-CH"/>
        </w:rPr>
        <w:t xml:space="preserve">ariante a), </w:t>
      </w:r>
      <w:r>
        <w:rPr>
          <w:lang w:val="it-CH"/>
        </w:rPr>
        <w:t>sempre a patto che siano membri di una società di gestione</w:t>
      </w:r>
      <w:r w:rsidR="00FD69DB" w:rsidRPr="00A93BA7">
        <w:rPr>
          <w:lang w:val="it-CH"/>
        </w:rPr>
        <w:t>.</w:t>
      </w:r>
    </w:p>
    <w:p w:rsidR="00FD69DB" w:rsidRPr="00A93BA7" w:rsidRDefault="00FD69DB" w:rsidP="004C6058">
      <w:pPr>
        <w:rPr>
          <w:lang w:val="it-CH"/>
        </w:rPr>
      </w:pPr>
    </w:p>
    <w:p w:rsidR="00FD69DB" w:rsidRPr="00A93BA7" w:rsidRDefault="00FD69DB" w:rsidP="004C6058">
      <w:pPr>
        <w:tabs>
          <w:tab w:val="left" w:pos="400"/>
        </w:tabs>
        <w:rPr>
          <w:b/>
          <w:lang w:val="it-CH"/>
        </w:rPr>
      </w:pPr>
      <w:r w:rsidRPr="00A93BA7">
        <w:rPr>
          <w:b/>
          <w:lang w:val="it-CH"/>
        </w:rPr>
        <w:t>3.5</w:t>
      </w:r>
      <w:r w:rsidRPr="00A93BA7">
        <w:rPr>
          <w:b/>
          <w:lang w:val="it-CH"/>
        </w:rPr>
        <w:tab/>
      </w:r>
      <w:r w:rsidR="0039398F">
        <w:rPr>
          <w:b/>
          <w:lang w:val="it-CH"/>
        </w:rPr>
        <w:t xml:space="preserve">Diritti ceduti ad una società di gestione </w:t>
      </w:r>
    </w:p>
    <w:p w:rsidR="00FD69DB" w:rsidRPr="00A93BA7" w:rsidRDefault="00A617C9" w:rsidP="004C6058">
      <w:pPr>
        <w:pStyle w:val="Textkrper"/>
        <w:overflowPunct/>
        <w:autoSpaceDE/>
        <w:autoSpaceDN/>
        <w:adjustRightInd/>
        <w:spacing w:line="260" w:lineRule="atLeast"/>
        <w:jc w:val="left"/>
        <w:textAlignment w:val="auto"/>
        <w:rPr>
          <w:lang w:val="it-CH"/>
        </w:rPr>
      </w:pPr>
      <w:r>
        <w:rPr>
          <w:lang w:val="it-CH"/>
        </w:rPr>
        <w:t xml:space="preserve">Qui vengono elencati tutti i diritti </w:t>
      </w:r>
      <w:r w:rsidR="003B742D">
        <w:rPr>
          <w:lang w:val="it-CH"/>
        </w:rPr>
        <w:t>del compositore</w:t>
      </w:r>
      <w:r w:rsidRPr="002305DE">
        <w:rPr>
          <w:lang w:val="it-CH"/>
        </w:rPr>
        <w:t xml:space="preserve"> che </w:t>
      </w:r>
      <w:r w:rsidR="003B742D">
        <w:rPr>
          <w:lang w:val="it-CH"/>
        </w:rPr>
        <w:t>lui</w:t>
      </w:r>
      <w:r w:rsidR="002305DE" w:rsidRPr="002305DE">
        <w:rPr>
          <w:lang w:val="it-CH"/>
        </w:rPr>
        <w:t xml:space="preserve"> </w:t>
      </w:r>
      <w:r w:rsidRPr="002305DE">
        <w:rPr>
          <w:lang w:val="it-CH"/>
        </w:rPr>
        <w:t xml:space="preserve">ha ceduto alla SUISA oltre ai diritti di compenso previsti dalla legge e che non </w:t>
      </w:r>
      <w:r w:rsidR="001038F5" w:rsidRPr="002305DE">
        <w:rPr>
          <w:lang w:val="it-CH"/>
        </w:rPr>
        <w:t>sono stati esclusi</w:t>
      </w:r>
      <w:r w:rsidRPr="002305DE">
        <w:rPr>
          <w:lang w:val="it-CH"/>
        </w:rPr>
        <w:t xml:space="preserve"> in via eccezionale </w:t>
      </w:r>
      <w:r w:rsidR="001038F5" w:rsidRPr="002305DE">
        <w:rPr>
          <w:lang w:val="it-CH"/>
        </w:rPr>
        <w:t xml:space="preserve">dalla gestione di quest'ultima in </w:t>
      </w:r>
      <w:r w:rsidR="00FC14C2" w:rsidRPr="002305DE">
        <w:rPr>
          <w:lang w:val="it-CH"/>
        </w:rPr>
        <w:t>base alla cifra 3.4 variante b). Per questo motivo il produttore nonché ogni terzo che</w:t>
      </w:r>
      <w:r w:rsidR="00565423" w:rsidRPr="002305DE">
        <w:rPr>
          <w:lang w:val="it-CH"/>
        </w:rPr>
        <w:t xml:space="preserve"> utilizza</w:t>
      </w:r>
      <w:r w:rsidR="00FC14C2" w:rsidRPr="002305DE">
        <w:rPr>
          <w:lang w:val="it-CH"/>
        </w:rPr>
        <w:t xml:space="preserve"> il f</w:t>
      </w:r>
      <w:r w:rsidR="00FD69DB" w:rsidRPr="002305DE">
        <w:rPr>
          <w:lang w:val="it-CH"/>
        </w:rPr>
        <w:t xml:space="preserve">ilm </w:t>
      </w:r>
      <w:r w:rsidR="00FC14C2" w:rsidRPr="002305DE">
        <w:rPr>
          <w:lang w:val="it-CH"/>
        </w:rPr>
        <w:t>deve compensare tali diritti in base alle relative tariffe</w:t>
      </w:r>
      <w:r w:rsidR="00FC14C2">
        <w:rPr>
          <w:lang w:val="it-CH"/>
        </w:rPr>
        <w:t xml:space="preserve"> applicabili. </w:t>
      </w:r>
    </w:p>
    <w:p w:rsidR="00FD69DB" w:rsidRPr="00A93BA7" w:rsidRDefault="00FD69DB" w:rsidP="004C6058">
      <w:pPr>
        <w:rPr>
          <w:b/>
          <w:lang w:val="it-CH"/>
        </w:rPr>
      </w:pPr>
    </w:p>
    <w:p w:rsidR="00A54C3A" w:rsidRDefault="00FD69DB" w:rsidP="004C6058">
      <w:pPr>
        <w:rPr>
          <w:b/>
          <w:lang w:val="it-CH"/>
        </w:rPr>
      </w:pPr>
      <w:r w:rsidRPr="00A93BA7">
        <w:rPr>
          <w:b/>
          <w:lang w:val="it-CH"/>
        </w:rPr>
        <w:t xml:space="preserve">3.6 </w:t>
      </w:r>
      <w:r w:rsidR="00A54C3A">
        <w:rPr>
          <w:b/>
          <w:lang w:val="it-CH"/>
        </w:rPr>
        <w:t>Nessuna cessione</w:t>
      </w:r>
      <w:r w:rsidRPr="00A93BA7">
        <w:rPr>
          <w:b/>
          <w:lang w:val="it-CH"/>
        </w:rPr>
        <w:t xml:space="preserve"> </w:t>
      </w:r>
      <w:r w:rsidR="00A54C3A">
        <w:rPr>
          <w:b/>
          <w:lang w:val="it-CH"/>
        </w:rPr>
        <w:t xml:space="preserve">ad una società di gestione </w:t>
      </w:r>
    </w:p>
    <w:p w:rsidR="00FD69DB" w:rsidRPr="00A93BA7" w:rsidRDefault="0028000F" w:rsidP="004C6058">
      <w:pPr>
        <w:rPr>
          <w:lang w:val="it-CH"/>
        </w:rPr>
      </w:pPr>
      <w:r>
        <w:rPr>
          <w:lang w:val="it-CH"/>
        </w:rPr>
        <w:t xml:space="preserve">Se </w:t>
      </w:r>
      <w:r w:rsidR="00906FBE">
        <w:rPr>
          <w:lang w:val="it-CH"/>
        </w:rPr>
        <w:t xml:space="preserve">il compositore </w:t>
      </w:r>
      <w:r w:rsidR="00A54C3A" w:rsidRPr="00B87513">
        <w:rPr>
          <w:lang w:val="it-CH"/>
        </w:rPr>
        <w:t>non ha ceduto</w:t>
      </w:r>
      <w:r w:rsidR="00A54C3A">
        <w:rPr>
          <w:lang w:val="it-CH"/>
        </w:rPr>
        <w:t xml:space="preserve"> </w:t>
      </w:r>
      <w:r w:rsidR="00574DBE">
        <w:rPr>
          <w:lang w:val="it-CH"/>
        </w:rPr>
        <w:t>alcun diritto ad una società di gestione</w:t>
      </w:r>
      <w:r w:rsidR="00FD69DB" w:rsidRPr="00A93BA7">
        <w:rPr>
          <w:lang w:val="it-CH"/>
        </w:rPr>
        <w:t xml:space="preserve"> (</w:t>
      </w:r>
      <w:r w:rsidR="00A54C3A">
        <w:rPr>
          <w:lang w:val="it-CH"/>
        </w:rPr>
        <w:t>cfr</w:t>
      </w:r>
      <w:r w:rsidR="00FD69DB" w:rsidRPr="00A93BA7">
        <w:rPr>
          <w:lang w:val="it-CH"/>
        </w:rPr>
        <w:t xml:space="preserve">. </w:t>
      </w:r>
      <w:r w:rsidR="00574DBE">
        <w:rPr>
          <w:lang w:val="it-CH"/>
        </w:rPr>
        <w:t>art.</w:t>
      </w:r>
      <w:r w:rsidR="00FD69DB" w:rsidRPr="00A93BA7">
        <w:rPr>
          <w:lang w:val="it-CH"/>
        </w:rPr>
        <w:t xml:space="preserve"> 3.5), </w:t>
      </w:r>
      <w:r w:rsidR="00574DBE">
        <w:rPr>
          <w:lang w:val="it-CH"/>
        </w:rPr>
        <w:t>i diritti d'autore in questione vengono ceduti al produttore in maniera illimitata nel tempo e nello spazio</w:t>
      </w:r>
      <w:r w:rsidR="00FD69DB" w:rsidRPr="00A93BA7">
        <w:rPr>
          <w:lang w:val="it-CH"/>
        </w:rPr>
        <w:t xml:space="preserve">. </w:t>
      </w:r>
      <w:r w:rsidR="00BB4568">
        <w:rPr>
          <w:lang w:val="it-CH"/>
        </w:rPr>
        <w:t>Quest</w:t>
      </w:r>
      <w:r w:rsidR="008141BA">
        <w:rPr>
          <w:lang w:val="it-CH"/>
        </w:rPr>
        <w:t xml:space="preserve">o trapasso </w:t>
      </w:r>
      <w:r w:rsidR="00BB4568">
        <w:rPr>
          <w:lang w:val="it-CH"/>
        </w:rPr>
        <w:t>di diritti è valid</w:t>
      </w:r>
      <w:r w:rsidR="008141BA">
        <w:rPr>
          <w:lang w:val="it-CH"/>
        </w:rPr>
        <w:t>o</w:t>
      </w:r>
      <w:r w:rsidR="00BB4568">
        <w:rPr>
          <w:lang w:val="it-CH"/>
        </w:rPr>
        <w:t xml:space="preserve"> anche nel caso di un'eventuale cessione di diritti alla </w:t>
      </w:r>
      <w:r w:rsidR="00FD69DB" w:rsidRPr="00A93BA7">
        <w:rPr>
          <w:lang w:val="it-CH"/>
        </w:rPr>
        <w:t xml:space="preserve">SUISA </w:t>
      </w:r>
      <w:r w:rsidR="00BB4568">
        <w:rPr>
          <w:lang w:val="it-CH"/>
        </w:rPr>
        <w:t>in riferiment</w:t>
      </w:r>
      <w:r w:rsidR="00BB4568" w:rsidRPr="002305DE">
        <w:rPr>
          <w:lang w:val="it-CH"/>
        </w:rPr>
        <w:t xml:space="preserve">o a quei paesi nei quali </w:t>
      </w:r>
      <w:r w:rsidR="008141BA" w:rsidRPr="002305DE">
        <w:rPr>
          <w:lang w:val="it-CH"/>
        </w:rPr>
        <w:t xml:space="preserve">nessuna società consorella della </w:t>
      </w:r>
      <w:r w:rsidR="00FD69DB" w:rsidRPr="002305DE">
        <w:rPr>
          <w:lang w:val="it-CH"/>
        </w:rPr>
        <w:t xml:space="preserve">SUISA </w:t>
      </w:r>
      <w:r w:rsidR="00590EAC" w:rsidRPr="002305DE">
        <w:rPr>
          <w:lang w:val="it-CH"/>
        </w:rPr>
        <w:t xml:space="preserve">eserciti i diritti </w:t>
      </w:r>
      <w:r w:rsidR="002305DE" w:rsidRPr="002305DE">
        <w:rPr>
          <w:lang w:val="it-CH"/>
        </w:rPr>
        <w:t xml:space="preserve">a lei </w:t>
      </w:r>
      <w:r w:rsidR="008065C5" w:rsidRPr="002305DE">
        <w:rPr>
          <w:lang w:val="it-CH"/>
        </w:rPr>
        <w:t>cedut</w:t>
      </w:r>
      <w:r w:rsidR="002305DE" w:rsidRPr="002305DE">
        <w:rPr>
          <w:lang w:val="it-CH"/>
        </w:rPr>
        <w:t>i</w:t>
      </w:r>
      <w:r w:rsidR="00FD69DB" w:rsidRPr="002305DE">
        <w:rPr>
          <w:lang w:val="it-CH"/>
        </w:rPr>
        <w:t>.</w:t>
      </w:r>
    </w:p>
    <w:p w:rsidR="00FD69DB" w:rsidRPr="00A93BA7" w:rsidRDefault="00FD69DB" w:rsidP="004C6058">
      <w:pPr>
        <w:rPr>
          <w:b/>
          <w:lang w:val="it-CH"/>
        </w:rPr>
      </w:pPr>
    </w:p>
    <w:p w:rsidR="00FD69DB" w:rsidRPr="00A93BA7" w:rsidRDefault="00FD69DB" w:rsidP="004C6058">
      <w:pPr>
        <w:rPr>
          <w:b/>
          <w:lang w:val="it-CH"/>
        </w:rPr>
      </w:pPr>
      <w:r w:rsidRPr="00A93BA7">
        <w:rPr>
          <w:b/>
          <w:lang w:val="it-CH"/>
        </w:rPr>
        <w:t xml:space="preserve">3.7 </w:t>
      </w:r>
      <w:r w:rsidR="008141BA">
        <w:rPr>
          <w:b/>
          <w:lang w:val="it-CH"/>
        </w:rPr>
        <w:t xml:space="preserve">Diritti di protezione affini </w:t>
      </w:r>
    </w:p>
    <w:p w:rsidR="00FD69DB" w:rsidRPr="00A93BA7" w:rsidRDefault="00631D0F" w:rsidP="004C6058">
      <w:pPr>
        <w:pStyle w:val="Textkrper"/>
        <w:overflowPunct/>
        <w:autoSpaceDE/>
        <w:autoSpaceDN/>
        <w:adjustRightInd/>
        <w:spacing w:line="260" w:lineRule="atLeast"/>
        <w:jc w:val="left"/>
        <w:textAlignment w:val="auto"/>
        <w:rPr>
          <w:lang w:val="it-CH"/>
        </w:rPr>
      </w:pPr>
      <w:r w:rsidRPr="00B87513">
        <w:rPr>
          <w:lang w:val="it-CH"/>
        </w:rPr>
        <w:t>Questa clausola trova applicazione solo nel c</w:t>
      </w:r>
      <w:r w:rsidR="00906FBE">
        <w:rPr>
          <w:lang w:val="it-CH"/>
        </w:rPr>
        <w:t>aso in cui il compositore</w:t>
      </w:r>
      <w:r w:rsidRPr="00B87513">
        <w:rPr>
          <w:lang w:val="it-CH"/>
        </w:rPr>
        <w:t xml:space="preserve"> si sia impegnato a consegnare una registrazione </w:t>
      </w:r>
      <w:r w:rsidR="00FD69DB" w:rsidRPr="00B87513">
        <w:rPr>
          <w:lang w:val="it-CH"/>
        </w:rPr>
        <w:t>(</w:t>
      </w:r>
      <w:r w:rsidRPr="00B87513">
        <w:rPr>
          <w:lang w:val="it-CH"/>
        </w:rPr>
        <w:t>supporto sonoro</w:t>
      </w:r>
      <w:r w:rsidR="00FD69DB" w:rsidRPr="00B87513">
        <w:rPr>
          <w:lang w:val="it-CH"/>
        </w:rPr>
        <w:t xml:space="preserve">). In </w:t>
      </w:r>
      <w:r w:rsidR="00E43C36" w:rsidRPr="00B87513">
        <w:rPr>
          <w:lang w:val="it-CH"/>
        </w:rPr>
        <w:t>questo caso vengono ceduti al produttore</w:t>
      </w:r>
      <w:r w:rsidR="00E43C36">
        <w:rPr>
          <w:lang w:val="it-CH"/>
        </w:rPr>
        <w:t xml:space="preserve"> tutti i diritti di protezione affini sulla prestazione e sulla registrazione</w:t>
      </w:r>
      <w:r w:rsidR="00204841">
        <w:rPr>
          <w:lang w:val="it-CH"/>
        </w:rPr>
        <w:t xml:space="preserve"> </w:t>
      </w:r>
      <w:r w:rsidR="00E43C36">
        <w:rPr>
          <w:lang w:val="it-CH"/>
        </w:rPr>
        <w:t>in maniera illimitata nel tempo e nello spazio, ad esclusione dei diritti al compenso legali esercitati dalle società di gestione</w:t>
      </w:r>
      <w:r w:rsidR="00FD69DB" w:rsidRPr="00A93BA7">
        <w:rPr>
          <w:lang w:val="it-CH"/>
        </w:rPr>
        <w:t>.</w:t>
      </w:r>
    </w:p>
    <w:p w:rsidR="00FD69DB" w:rsidRPr="00A93BA7" w:rsidRDefault="00FD69DB" w:rsidP="004C6058">
      <w:pPr>
        <w:rPr>
          <w:b/>
          <w:lang w:val="it-CH"/>
        </w:rPr>
      </w:pPr>
    </w:p>
    <w:p w:rsidR="00FD69DB" w:rsidRPr="002305DE" w:rsidRDefault="00FD69DB" w:rsidP="004C6058">
      <w:pPr>
        <w:rPr>
          <w:b/>
          <w:lang w:val="it-CH"/>
        </w:rPr>
      </w:pPr>
      <w:r w:rsidRPr="00A93BA7">
        <w:rPr>
          <w:b/>
          <w:lang w:val="it-CH"/>
        </w:rPr>
        <w:t>3.</w:t>
      </w:r>
      <w:r w:rsidRPr="002305DE">
        <w:rPr>
          <w:b/>
          <w:lang w:val="it-CH"/>
        </w:rPr>
        <w:t xml:space="preserve">8 </w:t>
      </w:r>
      <w:r w:rsidR="00C06524" w:rsidRPr="002305DE">
        <w:rPr>
          <w:b/>
          <w:lang w:val="it-CH"/>
        </w:rPr>
        <w:t>Restanti diritti</w:t>
      </w:r>
      <w:r w:rsidRPr="002305DE">
        <w:rPr>
          <w:b/>
          <w:lang w:val="it-CH"/>
        </w:rPr>
        <w:t xml:space="preserve"> </w:t>
      </w:r>
    </w:p>
    <w:p w:rsidR="00FD69DB" w:rsidRPr="00A93BA7" w:rsidRDefault="00481309" w:rsidP="004C6058">
      <w:pPr>
        <w:rPr>
          <w:lang w:val="it-CH"/>
        </w:rPr>
      </w:pPr>
      <w:r w:rsidRPr="002305DE">
        <w:rPr>
          <w:lang w:val="it-CH"/>
        </w:rPr>
        <w:t xml:space="preserve">Questa disposizione stabilisce il principio della cosiddetta </w:t>
      </w:r>
      <w:r w:rsidR="00FD69DB" w:rsidRPr="002305DE">
        <w:rPr>
          <w:lang w:val="it-CH"/>
        </w:rPr>
        <w:t>„Zweckübertragungstheorie“</w:t>
      </w:r>
      <w:r w:rsidR="00302C48" w:rsidRPr="002305DE">
        <w:rPr>
          <w:lang w:val="it-CH"/>
        </w:rPr>
        <w:t xml:space="preserve"> </w:t>
      </w:r>
      <w:r w:rsidRPr="002305DE">
        <w:rPr>
          <w:lang w:val="it-CH"/>
        </w:rPr>
        <w:t xml:space="preserve">in base a cui tutti i diritti non ceduti esplicitamente al produttore, </w:t>
      </w:r>
      <w:r w:rsidR="00122498" w:rsidRPr="002305DE">
        <w:rPr>
          <w:lang w:val="it-CH"/>
        </w:rPr>
        <w:t>r</w:t>
      </w:r>
      <w:r w:rsidR="002305DE">
        <w:rPr>
          <w:lang w:val="it-CH"/>
        </w:rPr>
        <w:t>estano</w:t>
      </w:r>
      <w:r w:rsidR="00122498" w:rsidRPr="002305DE">
        <w:rPr>
          <w:lang w:val="it-CH"/>
        </w:rPr>
        <w:t xml:space="preserve"> </w:t>
      </w:r>
      <w:r w:rsidRPr="002305DE">
        <w:rPr>
          <w:lang w:val="it-CH"/>
        </w:rPr>
        <w:t>al compositore</w:t>
      </w:r>
      <w:r w:rsidR="00FD69DB" w:rsidRPr="00B87513">
        <w:rPr>
          <w:lang w:val="it-CH"/>
        </w:rPr>
        <w:t>.</w:t>
      </w:r>
    </w:p>
    <w:p w:rsidR="00FD69DB" w:rsidRPr="00A93BA7" w:rsidRDefault="00FD69DB" w:rsidP="004C6058">
      <w:pPr>
        <w:rPr>
          <w:b/>
          <w:lang w:val="it-CH"/>
        </w:rPr>
      </w:pPr>
    </w:p>
    <w:p w:rsidR="00FD69DB" w:rsidRPr="00AA21A5" w:rsidRDefault="00FD69DB" w:rsidP="004C6058">
      <w:pPr>
        <w:rPr>
          <w:lang w:val="it-CH"/>
        </w:rPr>
      </w:pPr>
      <w:r w:rsidRPr="00AA21A5">
        <w:rPr>
          <w:b/>
          <w:lang w:val="it-CH"/>
        </w:rPr>
        <w:t xml:space="preserve">3.9 </w:t>
      </w:r>
      <w:r w:rsidR="00B83BD9" w:rsidRPr="00AA21A5">
        <w:rPr>
          <w:b/>
          <w:lang w:val="it-CH"/>
        </w:rPr>
        <w:t>Menzione del nome</w:t>
      </w:r>
    </w:p>
    <w:p w:rsidR="00204841" w:rsidRPr="00AA21A5" w:rsidRDefault="00204841" w:rsidP="004C6058">
      <w:pPr>
        <w:rPr>
          <w:rFonts w:cs="Verdana"/>
          <w:szCs w:val="18"/>
          <w:lang w:val="it-IT"/>
        </w:rPr>
      </w:pPr>
      <w:r w:rsidRPr="00AA21A5">
        <w:rPr>
          <w:rFonts w:cs="Verdana"/>
          <w:szCs w:val="18"/>
          <w:lang w:val="it-IT"/>
        </w:rPr>
        <w:t xml:space="preserve">L’autore di un'opera ha diritto al riconoscimento della propria qualifica professionale (diritto di paternità), che consiste nel diritto di essere menzionato. </w:t>
      </w:r>
      <w:r w:rsidRPr="00AA21A5">
        <w:rPr>
          <w:lang w:val="it-CH"/>
        </w:rPr>
        <w:t>Il produttore è pertanto tenuto a m</w:t>
      </w:r>
      <w:r w:rsidR="00401E21">
        <w:rPr>
          <w:lang w:val="it-CH"/>
        </w:rPr>
        <w:t xml:space="preserve">enzionare il compositore </w:t>
      </w:r>
      <w:r w:rsidRPr="00AA21A5">
        <w:rPr>
          <w:lang w:val="it-CH"/>
        </w:rPr>
        <w:t xml:space="preserve">nel film nella forma in uso nel settore. </w:t>
      </w:r>
      <w:r w:rsidRPr="00AA21A5">
        <w:rPr>
          <w:rFonts w:cs="Verdana"/>
          <w:szCs w:val="18"/>
          <w:lang w:val="it-IT"/>
        </w:rPr>
        <w:t>È dunque opportuno prevedere nel dettaglio la menzione del nominativo del regista, ad esempio nelle disposizioni particolari in calce al contratto stesso.</w:t>
      </w:r>
    </w:p>
    <w:p w:rsidR="00FD69DB" w:rsidRPr="00AA21A5" w:rsidRDefault="00FD69DB" w:rsidP="004C6058">
      <w:pPr>
        <w:pStyle w:val="Textkrper"/>
        <w:overflowPunct/>
        <w:autoSpaceDE/>
        <w:autoSpaceDN/>
        <w:adjustRightInd/>
        <w:spacing w:line="260" w:lineRule="atLeast"/>
        <w:jc w:val="left"/>
        <w:textAlignment w:val="auto"/>
        <w:rPr>
          <w:lang w:val="it-CH"/>
        </w:rPr>
      </w:pPr>
    </w:p>
    <w:p w:rsidR="00FD69DB" w:rsidRPr="00AA21A5" w:rsidRDefault="00357472" w:rsidP="004C6058">
      <w:pPr>
        <w:pStyle w:val="Textkrper"/>
        <w:overflowPunct/>
        <w:autoSpaceDE/>
        <w:autoSpaceDN/>
        <w:adjustRightInd/>
        <w:spacing w:line="260" w:lineRule="atLeast"/>
        <w:jc w:val="left"/>
        <w:textAlignment w:val="auto"/>
        <w:rPr>
          <w:lang w:val="it-CH"/>
        </w:rPr>
      </w:pPr>
      <w:r>
        <w:rPr>
          <w:lang w:val="it-CH"/>
        </w:rPr>
        <w:t>Il compositore</w:t>
      </w:r>
      <w:r w:rsidR="00C459FB" w:rsidRPr="00AA21A5">
        <w:rPr>
          <w:lang w:val="it-CH"/>
        </w:rPr>
        <w:t xml:space="preserve"> ha anche il diritto di vietare la menzione del nome. </w:t>
      </w:r>
      <w:r w:rsidR="00907E48" w:rsidRPr="00AA21A5">
        <w:rPr>
          <w:lang w:val="it-CH"/>
        </w:rPr>
        <w:t xml:space="preserve">Di questa facoltà può eventualmente avvalersi nel momento in cui la sua musica </w:t>
      </w:r>
      <w:r w:rsidR="00302C48" w:rsidRPr="00AA21A5">
        <w:rPr>
          <w:lang w:val="it-CH"/>
        </w:rPr>
        <w:t>sia</w:t>
      </w:r>
      <w:r w:rsidR="007E4256" w:rsidRPr="00AA21A5">
        <w:rPr>
          <w:lang w:val="it-CH"/>
        </w:rPr>
        <w:t xml:space="preserve"> </w:t>
      </w:r>
      <w:r w:rsidR="00907E48" w:rsidRPr="00AA21A5">
        <w:rPr>
          <w:lang w:val="it-CH"/>
        </w:rPr>
        <w:t>stata arrangiata in maniera così incisiva oppure sia stata utilizzata</w:t>
      </w:r>
      <w:r w:rsidR="000B06BF" w:rsidRPr="00AA21A5">
        <w:rPr>
          <w:lang w:val="it-CH"/>
        </w:rPr>
        <w:t xml:space="preserve"> solo</w:t>
      </w:r>
      <w:r w:rsidR="00907E48" w:rsidRPr="00AA21A5">
        <w:rPr>
          <w:lang w:val="it-CH"/>
        </w:rPr>
        <w:t xml:space="preserve"> in parte per il film, cos</w:t>
      </w:r>
      <w:r w:rsidR="007E4256" w:rsidRPr="00AA21A5">
        <w:rPr>
          <w:lang w:val="it-CH"/>
        </w:rPr>
        <w:t>ì da non potersi più identificare con il risultato. Contro la vera e propri</w:t>
      </w:r>
      <w:r w:rsidR="007D7B0B" w:rsidRPr="00AA21A5">
        <w:rPr>
          <w:lang w:val="it-CH"/>
        </w:rPr>
        <w:t xml:space="preserve">a mutilazione della sua opera, </w:t>
      </w:r>
      <w:r w:rsidR="007E4256" w:rsidRPr="00AA21A5">
        <w:rPr>
          <w:lang w:val="it-CH"/>
        </w:rPr>
        <w:t xml:space="preserve">può difendersi tuttavia sempre in virtù </w:t>
      </w:r>
      <w:r w:rsidR="00B75479" w:rsidRPr="00AA21A5">
        <w:rPr>
          <w:lang w:val="it-CH"/>
        </w:rPr>
        <w:t>dei suoi diritti morali in qualità di</w:t>
      </w:r>
      <w:r w:rsidR="007E4256" w:rsidRPr="00AA21A5">
        <w:rPr>
          <w:lang w:val="it-CH"/>
        </w:rPr>
        <w:t xml:space="preserve"> </w:t>
      </w:r>
      <w:r w:rsidR="00B75479" w:rsidRPr="00AA21A5">
        <w:rPr>
          <w:lang w:val="it-CH"/>
        </w:rPr>
        <w:t>autore</w:t>
      </w:r>
      <w:r w:rsidR="007E4256" w:rsidRPr="00AA21A5">
        <w:rPr>
          <w:lang w:val="it-CH"/>
        </w:rPr>
        <w:t xml:space="preserve"> </w:t>
      </w:r>
      <w:r w:rsidR="00FD69DB" w:rsidRPr="00AA21A5">
        <w:rPr>
          <w:lang w:val="it-CH"/>
        </w:rPr>
        <w:t>(</w:t>
      </w:r>
      <w:r w:rsidR="007E4256" w:rsidRPr="00AA21A5">
        <w:rPr>
          <w:lang w:val="it-CH"/>
        </w:rPr>
        <w:t>vedi</w:t>
      </w:r>
      <w:r w:rsidR="00FD69DB" w:rsidRPr="00AA21A5">
        <w:rPr>
          <w:lang w:val="it-CH"/>
        </w:rPr>
        <w:t xml:space="preserve"> </w:t>
      </w:r>
      <w:r w:rsidR="007E4256" w:rsidRPr="00AA21A5">
        <w:rPr>
          <w:lang w:val="it-CH"/>
        </w:rPr>
        <w:t>art.</w:t>
      </w:r>
      <w:r w:rsidR="00FD69DB" w:rsidRPr="00AA21A5">
        <w:rPr>
          <w:lang w:val="it-CH"/>
        </w:rPr>
        <w:t xml:space="preserve"> 2.7 </w:t>
      </w:r>
      <w:r w:rsidR="007E4256" w:rsidRPr="00AA21A5">
        <w:rPr>
          <w:lang w:val="it-CH"/>
        </w:rPr>
        <w:t>e</w:t>
      </w:r>
      <w:r w:rsidR="00FD69DB" w:rsidRPr="00AA21A5">
        <w:rPr>
          <w:lang w:val="it-CH"/>
        </w:rPr>
        <w:t xml:space="preserve"> 3.3).</w:t>
      </w:r>
    </w:p>
    <w:p w:rsidR="00FD69DB" w:rsidRPr="00AA21A5" w:rsidRDefault="00FD69DB" w:rsidP="004C6058">
      <w:pPr>
        <w:rPr>
          <w:b/>
          <w:lang w:val="it-CH"/>
        </w:rPr>
      </w:pPr>
    </w:p>
    <w:p w:rsidR="00FD69DB" w:rsidRPr="00AA21A5" w:rsidRDefault="00FD69DB" w:rsidP="004C6058">
      <w:pPr>
        <w:rPr>
          <w:b/>
          <w:lang w:val="it-CH"/>
        </w:rPr>
      </w:pPr>
    </w:p>
    <w:p w:rsidR="00FD69DB" w:rsidRPr="00AA21A5" w:rsidRDefault="00FD69DB" w:rsidP="004C6058">
      <w:pPr>
        <w:tabs>
          <w:tab w:val="left" w:pos="400"/>
        </w:tabs>
        <w:rPr>
          <w:lang w:val="it-CH"/>
        </w:rPr>
      </w:pPr>
      <w:r w:rsidRPr="00AA21A5">
        <w:rPr>
          <w:b/>
          <w:lang w:val="it-CH"/>
        </w:rPr>
        <w:t>4.</w:t>
      </w:r>
      <w:r w:rsidRPr="00AA21A5">
        <w:rPr>
          <w:b/>
          <w:lang w:val="it-CH"/>
        </w:rPr>
        <w:tab/>
      </w:r>
      <w:r w:rsidR="00447895" w:rsidRPr="00AA21A5">
        <w:rPr>
          <w:b/>
          <w:lang w:val="it-CH"/>
        </w:rPr>
        <w:t>Retribuzione</w:t>
      </w:r>
    </w:p>
    <w:p w:rsidR="00FD69DB" w:rsidRPr="00A93BA7" w:rsidRDefault="00FD69DB" w:rsidP="004C6058">
      <w:pPr>
        <w:rPr>
          <w:lang w:val="it-CH"/>
        </w:rPr>
      </w:pPr>
      <w:r w:rsidRPr="00AA21A5">
        <w:rPr>
          <w:lang w:val="it-CH"/>
        </w:rPr>
        <w:t xml:space="preserve">In </w:t>
      </w:r>
      <w:r w:rsidR="00447895" w:rsidRPr="00AA21A5">
        <w:rPr>
          <w:lang w:val="it-CH"/>
        </w:rPr>
        <w:t xml:space="preserve">questo </w:t>
      </w:r>
      <w:r w:rsidR="00E33B5F" w:rsidRPr="00AA21A5">
        <w:rPr>
          <w:lang w:val="it-CH"/>
        </w:rPr>
        <w:t>articolo</w:t>
      </w:r>
      <w:r w:rsidR="00447895" w:rsidRPr="00AA21A5">
        <w:rPr>
          <w:lang w:val="it-CH"/>
        </w:rPr>
        <w:t xml:space="preserve"> viene descritta la prestazione del produttore, il versamento di un compenso, nonché un'eventuale partecipazione del compositore </w:t>
      </w:r>
      <w:r w:rsidR="004B5E94" w:rsidRPr="00AA21A5">
        <w:rPr>
          <w:lang w:val="it-CH"/>
        </w:rPr>
        <w:t>ai proventi</w:t>
      </w:r>
      <w:r w:rsidR="00447895" w:rsidRPr="00AA21A5">
        <w:rPr>
          <w:lang w:val="it-CH"/>
        </w:rPr>
        <w:t xml:space="preserve"> </w:t>
      </w:r>
      <w:r w:rsidR="00954256">
        <w:rPr>
          <w:lang w:val="it-CH"/>
        </w:rPr>
        <w:t>dello sfruttamento</w:t>
      </w:r>
      <w:r w:rsidRPr="00AA21A5">
        <w:rPr>
          <w:lang w:val="it-CH"/>
        </w:rPr>
        <w:t xml:space="preserve"> </w:t>
      </w:r>
      <w:r w:rsidR="00E33B5F" w:rsidRPr="00AA21A5">
        <w:rPr>
          <w:lang w:val="it-CH"/>
        </w:rPr>
        <w:t>dell'opera</w:t>
      </w:r>
      <w:r w:rsidRPr="00AA21A5">
        <w:rPr>
          <w:lang w:val="it-CH"/>
        </w:rPr>
        <w:t>.</w:t>
      </w:r>
    </w:p>
    <w:p w:rsidR="00FD69DB" w:rsidRPr="00A93BA7" w:rsidRDefault="00FD69DB" w:rsidP="004C6058">
      <w:pPr>
        <w:rPr>
          <w:lang w:val="it-CH"/>
        </w:rPr>
      </w:pPr>
    </w:p>
    <w:p w:rsidR="00FD69DB" w:rsidRPr="00A93BA7" w:rsidRDefault="007F50FC" w:rsidP="004C6058">
      <w:pPr>
        <w:rPr>
          <w:b/>
          <w:lang w:val="it-CH"/>
        </w:rPr>
      </w:pPr>
      <w:r>
        <w:rPr>
          <w:b/>
          <w:lang w:val="it-CH"/>
        </w:rPr>
        <w:t xml:space="preserve">4.1 </w:t>
      </w:r>
      <w:r w:rsidR="002E780C">
        <w:rPr>
          <w:b/>
          <w:lang w:val="it-CH"/>
        </w:rPr>
        <w:t>Ammontare e scadenze</w:t>
      </w:r>
      <w:r w:rsidR="00FD69DB" w:rsidRPr="00A93BA7">
        <w:rPr>
          <w:b/>
          <w:lang w:val="it-CH"/>
        </w:rPr>
        <w:t xml:space="preserve"> </w:t>
      </w:r>
    </w:p>
    <w:p w:rsidR="00FD69DB" w:rsidRPr="00EC08D5" w:rsidRDefault="00824D62" w:rsidP="004C6058">
      <w:pPr>
        <w:rPr>
          <w:lang w:val="it-CH"/>
        </w:rPr>
      </w:pPr>
      <w:r w:rsidRPr="00EC08D5">
        <w:rPr>
          <w:lang w:val="it-CH"/>
        </w:rPr>
        <w:t>L'ammontare del compenso e le scadenze di pagamento possono essere pattuiti liberamente. Nel contratto tipo si propone di indicare chiaramente quale importo parziale dell'intero compenso sia da considerare come onorario e quale come compenso dei diritti.</w:t>
      </w:r>
      <w:r w:rsidR="00FD69DB" w:rsidRPr="00EC08D5">
        <w:rPr>
          <w:lang w:val="it-CH"/>
        </w:rPr>
        <w:t xml:space="preserve"> </w:t>
      </w:r>
    </w:p>
    <w:p w:rsidR="00FD69DB" w:rsidRPr="00EC08D5" w:rsidRDefault="00FD69DB" w:rsidP="004C6058">
      <w:pPr>
        <w:rPr>
          <w:lang w:val="it-CH"/>
        </w:rPr>
      </w:pPr>
    </w:p>
    <w:p w:rsidR="00FD69DB" w:rsidRPr="00A93BA7" w:rsidRDefault="003A3AC2" w:rsidP="004C6058">
      <w:pPr>
        <w:rPr>
          <w:lang w:val="it-CH"/>
        </w:rPr>
      </w:pPr>
      <w:r w:rsidRPr="00EC08D5">
        <w:rPr>
          <w:lang w:val="it-CH"/>
        </w:rPr>
        <w:t xml:space="preserve">Per le spese è determinante se nell'art. 2.2 </w:t>
      </w:r>
      <w:r w:rsidR="00EC08D5" w:rsidRPr="00EC08D5">
        <w:rPr>
          <w:lang w:val="it-CH"/>
        </w:rPr>
        <w:t>è</w:t>
      </w:r>
      <w:r w:rsidRPr="00EC08D5">
        <w:rPr>
          <w:lang w:val="it-CH"/>
        </w:rPr>
        <w:t xml:space="preserve"> prevista la consegna della composizione sottoforma di </w:t>
      </w:r>
      <w:r w:rsidR="00F109FF" w:rsidRPr="00EC08D5">
        <w:rPr>
          <w:lang w:val="it-CH"/>
        </w:rPr>
        <w:t>partitura</w:t>
      </w:r>
      <w:r w:rsidRPr="00EC08D5">
        <w:rPr>
          <w:lang w:val="it-CH"/>
        </w:rPr>
        <w:t xml:space="preserve"> o di una </w:t>
      </w:r>
      <w:r w:rsidR="00EC08D5" w:rsidRPr="00EC08D5">
        <w:rPr>
          <w:lang w:val="it-CH"/>
        </w:rPr>
        <w:t>registrazione musicale completata.</w:t>
      </w:r>
      <w:r w:rsidR="00FD69DB" w:rsidRPr="00A93BA7">
        <w:rPr>
          <w:lang w:val="it-CH"/>
        </w:rPr>
        <w:t xml:space="preserve"> </w:t>
      </w:r>
      <w:r>
        <w:rPr>
          <w:lang w:val="it-CH"/>
        </w:rPr>
        <w:t>Nel secondo caso è necessario inserire nell'art.</w:t>
      </w:r>
      <w:r w:rsidR="00FD69DB" w:rsidRPr="00A93BA7">
        <w:rPr>
          <w:lang w:val="it-CH"/>
        </w:rPr>
        <w:t xml:space="preserve"> 4.1 </w:t>
      </w:r>
      <w:r>
        <w:rPr>
          <w:lang w:val="it-CH"/>
        </w:rPr>
        <w:t>capoverso</w:t>
      </w:r>
      <w:r w:rsidR="00FD69DB" w:rsidRPr="00A93BA7">
        <w:rPr>
          <w:lang w:val="it-CH"/>
        </w:rPr>
        <w:t xml:space="preserve"> 2 l</w:t>
      </w:r>
      <w:r>
        <w:rPr>
          <w:lang w:val="it-CH"/>
        </w:rPr>
        <w:t>e</w:t>
      </w:r>
      <w:r w:rsidR="00FD69DB" w:rsidRPr="00A93BA7">
        <w:rPr>
          <w:lang w:val="it-CH"/>
        </w:rPr>
        <w:t>t</w:t>
      </w:r>
      <w:r>
        <w:rPr>
          <w:lang w:val="it-CH"/>
        </w:rPr>
        <w:t>t</w:t>
      </w:r>
      <w:r w:rsidR="00FD69DB" w:rsidRPr="00A93BA7">
        <w:rPr>
          <w:lang w:val="it-CH"/>
        </w:rPr>
        <w:t xml:space="preserve">. a </w:t>
      </w:r>
      <w:r>
        <w:rPr>
          <w:lang w:val="it-CH"/>
        </w:rPr>
        <w:t>le spese per gli interpreti, per lo studio e l'assistenza tecnica</w:t>
      </w:r>
      <w:r w:rsidR="00FD69DB" w:rsidRPr="00A93BA7">
        <w:rPr>
          <w:lang w:val="it-CH"/>
        </w:rPr>
        <w:t xml:space="preserve">. </w:t>
      </w:r>
    </w:p>
    <w:p w:rsidR="00FD69DB" w:rsidRPr="00A93BA7" w:rsidRDefault="003A3AC2" w:rsidP="004C6058">
      <w:pPr>
        <w:rPr>
          <w:lang w:val="it-CH"/>
        </w:rPr>
      </w:pPr>
      <w:r>
        <w:rPr>
          <w:lang w:val="it-CH"/>
        </w:rPr>
        <w:lastRenderedPageBreak/>
        <w:t>Inoltre, alla let</w:t>
      </w:r>
      <w:r w:rsidR="00FD69DB" w:rsidRPr="00A93BA7">
        <w:rPr>
          <w:lang w:val="it-CH"/>
        </w:rPr>
        <w:t xml:space="preserve">t. b </w:t>
      </w:r>
      <w:r>
        <w:rPr>
          <w:lang w:val="it-CH"/>
        </w:rPr>
        <w:t>e</w:t>
      </w:r>
      <w:r w:rsidR="00FD69DB" w:rsidRPr="00A93BA7">
        <w:rPr>
          <w:lang w:val="it-CH"/>
        </w:rPr>
        <w:t xml:space="preserve"> c </w:t>
      </w:r>
      <w:r>
        <w:rPr>
          <w:lang w:val="it-CH"/>
        </w:rPr>
        <w:t>devono essere regolati eventuali ulteriori costi per l'utilizzazione di altra musica nonché le s</w:t>
      </w:r>
      <w:r w:rsidR="00FD69DB" w:rsidRPr="00A93BA7">
        <w:rPr>
          <w:lang w:val="it-CH"/>
        </w:rPr>
        <w:t>pe</w:t>
      </w:r>
      <w:r>
        <w:rPr>
          <w:lang w:val="it-CH"/>
        </w:rPr>
        <w:t>se</w:t>
      </w:r>
      <w:r w:rsidR="00FD69DB" w:rsidRPr="00A93BA7">
        <w:rPr>
          <w:lang w:val="it-CH"/>
        </w:rPr>
        <w:t>.</w:t>
      </w:r>
    </w:p>
    <w:p w:rsidR="00FD69DB" w:rsidRPr="00A93BA7" w:rsidRDefault="00FD69DB" w:rsidP="004C6058">
      <w:pPr>
        <w:rPr>
          <w:lang w:val="it-CH"/>
        </w:rPr>
      </w:pPr>
    </w:p>
    <w:p w:rsidR="00FD69DB" w:rsidRPr="00A93BA7" w:rsidRDefault="00FD69DB" w:rsidP="004C6058">
      <w:pPr>
        <w:tabs>
          <w:tab w:val="left" w:pos="400"/>
        </w:tabs>
        <w:rPr>
          <w:lang w:val="it-CH"/>
        </w:rPr>
      </w:pPr>
      <w:r w:rsidRPr="00A93BA7">
        <w:rPr>
          <w:b/>
          <w:lang w:val="it-CH"/>
        </w:rPr>
        <w:t>4.2</w:t>
      </w:r>
      <w:r w:rsidRPr="00A93BA7">
        <w:rPr>
          <w:b/>
          <w:lang w:val="it-CH"/>
        </w:rPr>
        <w:tab/>
      </w:r>
      <w:r w:rsidR="00253346">
        <w:rPr>
          <w:b/>
          <w:lang w:val="it-CH"/>
        </w:rPr>
        <w:t>Partecipazione all</w:t>
      </w:r>
      <w:r w:rsidR="002E759C">
        <w:rPr>
          <w:b/>
          <w:lang w:val="it-CH"/>
        </w:rPr>
        <w:t>'utilizzazione</w:t>
      </w:r>
    </w:p>
    <w:p w:rsidR="00FD69DB" w:rsidRPr="00A93BA7" w:rsidRDefault="00253346" w:rsidP="004C6058">
      <w:pPr>
        <w:rPr>
          <w:lang w:val="it-CH"/>
        </w:rPr>
      </w:pPr>
      <w:r>
        <w:rPr>
          <w:lang w:val="it-CH"/>
        </w:rPr>
        <w:t xml:space="preserve">Qui viene regolata la partecipazione </w:t>
      </w:r>
      <w:r w:rsidR="00591677">
        <w:rPr>
          <w:lang w:val="it-CH"/>
        </w:rPr>
        <w:t>del compositore all'</w:t>
      </w:r>
      <w:r w:rsidR="002E759C" w:rsidRPr="002E759C">
        <w:rPr>
          <w:lang w:val="it-CH"/>
        </w:rPr>
        <w:t>utilizzazione</w:t>
      </w:r>
      <w:r>
        <w:rPr>
          <w:lang w:val="it-CH"/>
        </w:rPr>
        <w:t xml:space="preserve"> dell'opera, a patto che in base all'art. 3.6 vengano concessi al produttore tutti </w:t>
      </w:r>
      <w:r w:rsidRPr="00C56711">
        <w:rPr>
          <w:lang w:val="it-CH"/>
        </w:rPr>
        <w:t>i diritti</w:t>
      </w:r>
      <w:r w:rsidR="00FD69DB" w:rsidRPr="00C56711">
        <w:rPr>
          <w:lang w:val="it-CH"/>
        </w:rPr>
        <w:t xml:space="preserve">. </w:t>
      </w:r>
      <w:r w:rsidR="00E837C0" w:rsidRPr="00C56711">
        <w:rPr>
          <w:lang w:val="it-CH"/>
        </w:rPr>
        <w:t xml:space="preserve">In questi casi il compositore non è affatto membro di una società di gestione e </w:t>
      </w:r>
      <w:r w:rsidR="00E73EAD" w:rsidRPr="00C56711">
        <w:rPr>
          <w:lang w:val="it-CH"/>
        </w:rPr>
        <w:t xml:space="preserve">all'estero suddetti diritti non </w:t>
      </w:r>
      <w:r w:rsidR="00E837C0" w:rsidRPr="00C56711">
        <w:rPr>
          <w:lang w:val="it-CH"/>
        </w:rPr>
        <w:t>vengono amministrati da nessuna società di gestione</w:t>
      </w:r>
      <w:r w:rsidR="00FD69DB" w:rsidRPr="00C56711">
        <w:rPr>
          <w:lang w:val="it-CH"/>
        </w:rPr>
        <w:t>.</w:t>
      </w:r>
      <w:r w:rsidR="00FD69DB" w:rsidRPr="00A93BA7">
        <w:rPr>
          <w:lang w:val="it-CH"/>
        </w:rPr>
        <w:t xml:space="preserve"> </w:t>
      </w:r>
    </w:p>
    <w:p w:rsidR="00FD69DB" w:rsidRPr="00A93BA7" w:rsidRDefault="00FD69DB" w:rsidP="004C6058">
      <w:pPr>
        <w:rPr>
          <w:lang w:val="it-CH"/>
        </w:rPr>
      </w:pPr>
    </w:p>
    <w:p w:rsidR="00FD69DB" w:rsidRPr="00A93BA7" w:rsidRDefault="004A2349" w:rsidP="004C6058">
      <w:pPr>
        <w:rPr>
          <w:lang w:val="it-CH"/>
        </w:rPr>
      </w:pPr>
      <w:r>
        <w:rPr>
          <w:lang w:val="it-CH"/>
        </w:rPr>
        <w:t>Si può scegliere tra due</w:t>
      </w:r>
      <w:r w:rsidR="00FD69DB" w:rsidRPr="00A93BA7">
        <w:rPr>
          <w:lang w:val="it-CH"/>
        </w:rPr>
        <w:t xml:space="preserve"> </w:t>
      </w:r>
      <w:r w:rsidR="00BE0DAB">
        <w:rPr>
          <w:lang w:val="it-CH"/>
        </w:rPr>
        <w:t>v</w:t>
      </w:r>
      <w:r w:rsidR="00FD69DB" w:rsidRPr="00A93BA7">
        <w:rPr>
          <w:lang w:val="it-CH"/>
        </w:rPr>
        <w:t>ariant</w:t>
      </w:r>
      <w:r w:rsidR="00BE0DAB">
        <w:rPr>
          <w:lang w:val="it-CH"/>
        </w:rPr>
        <w:t>i</w:t>
      </w:r>
      <w:r w:rsidR="00FD69DB" w:rsidRPr="00A93BA7">
        <w:rPr>
          <w:lang w:val="it-CH"/>
        </w:rPr>
        <w:t xml:space="preserve">: </w:t>
      </w:r>
    </w:p>
    <w:p w:rsidR="00FD69DB" w:rsidRPr="00C2029B" w:rsidRDefault="00B53257" w:rsidP="004C6058">
      <w:pPr>
        <w:numPr>
          <w:ilvl w:val="0"/>
          <w:numId w:val="5"/>
        </w:numPr>
        <w:rPr>
          <w:lang w:val="it-CH"/>
        </w:rPr>
      </w:pPr>
      <w:r w:rsidRPr="00C2029B">
        <w:rPr>
          <w:lang w:val="it-CH"/>
        </w:rPr>
        <w:t xml:space="preserve">una partecipazione percentuale ai proventi di </w:t>
      </w:r>
      <w:r w:rsidR="00C2029B" w:rsidRPr="00C2029B">
        <w:rPr>
          <w:lang w:val="it-CH"/>
        </w:rPr>
        <w:t xml:space="preserve">utilizzo </w:t>
      </w:r>
      <w:r w:rsidRPr="00C2029B">
        <w:rPr>
          <w:lang w:val="it-CH"/>
        </w:rPr>
        <w:t>dell'opera</w:t>
      </w:r>
      <w:r w:rsidR="00FD69DB" w:rsidRPr="00C2029B">
        <w:rPr>
          <w:lang w:val="it-CH"/>
        </w:rPr>
        <w:t xml:space="preserve"> </w:t>
      </w:r>
      <w:r w:rsidRPr="00C2029B">
        <w:rPr>
          <w:lang w:val="it-CH"/>
        </w:rPr>
        <w:t>oppure</w:t>
      </w:r>
      <w:r w:rsidR="0054461F">
        <w:rPr>
          <w:lang w:val="it-CH"/>
        </w:rPr>
        <w:t>,</w:t>
      </w:r>
    </w:p>
    <w:p w:rsidR="00FD69DB" w:rsidRPr="00A93BA7" w:rsidRDefault="00BE0DAB" w:rsidP="004C6058">
      <w:pPr>
        <w:numPr>
          <w:ilvl w:val="0"/>
          <w:numId w:val="5"/>
        </w:numPr>
        <w:rPr>
          <w:lang w:val="it-CH"/>
        </w:rPr>
      </w:pPr>
      <w:r>
        <w:rPr>
          <w:lang w:val="it-CH"/>
        </w:rPr>
        <w:t xml:space="preserve">un compenso forfetario </w:t>
      </w:r>
    </w:p>
    <w:p w:rsidR="00FD69DB" w:rsidRPr="00A93BA7" w:rsidRDefault="0099550F" w:rsidP="004C6058">
      <w:pPr>
        <w:rPr>
          <w:lang w:val="it-CH"/>
        </w:rPr>
      </w:pPr>
      <w:r>
        <w:rPr>
          <w:lang w:val="it-CH"/>
        </w:rPr>
        <w:t>in occasione della pubblicazione su supporti audiovisivi</w:t>
      </w:r>
      <w:r w:rsidR="00FD69DB" w:rsidRPr="00A93BA7">
        <w:rPr>
          <w:lang w:val="it-CH"/>
        </w:rPr>
        <w:t xml:space="preserve"> (</w:t>
      </w:r>
      <w:r>
        <w:rPr>
          <w:lang w:val="it-CH"/>
        </w:rPr>
        <w:t>v</w:t>
      </w:r>
      <w:r w:rsidR="00FD69DB" w:rsidRPr="00A93BA7">
        <w:rPr>
          <w:lang w:val="it-CH"/>
        </w:rPr>
        <w:t>ideo, DVD</w:t>
      </w:r>
      <w:r>
        <w:rPr>
          <w:lang w:val="it-CH"/>
        </w:rPr>
        <w:t>,</w:t>
      </w:r>
      <w:r w:rsidR="00FD69DB" w:rsidRPr="00A93BA7">
        <w:rPr>
          <w:lang w:val="it-CH"/>
        </w:rPr>
        <w:t xml:space="preserve"> e</w:t>
      </w:r>
      <w:r>
        <w:rPr>
          <w:lang w:val="it-CH"/>
        </w:rPr>
        <w:t>c</w:t>
      </w:r>
      <w:r w:rsidR="00FD69DB" w:rsidRPr="00A93BA7">
        <w:rPr>
          <w:lang w:val="it-CH"/>
        </w:rPr>
        <w:t xml:space="preserve">c.) </w:t>
      </w:r>
      <w:r w:rsidR="00E73EAD">
        <w:rPr>
          <w:lang w:val="it-CH"/>
        </w:rPr>
        <w:t>e</w:t>
      </w:r>
      <w:r w:rsidR="00FD69DB" w:rsidRPr="00A93BA7">
        <w:rPr>
          <w:lang w:val="it-CH"/>
        </w:rPr>
        <w:t>/o</w:t>
      </w:r>
      <w:r w:rsidR="00E73EAD">
        <w:rPr>
          <w:lang w:val="it-CH"/>
        </w:rPr>
        <w:t xml:space="preserve"> supporti sonori</w:t>
      </w:r>
      <w:r w:rsidR="00FD69DB" w:rsidRPr="00A93BA7">
        <w:rPr>
          <w:lang w:val="it-CH"/>
        </w:rPr>
        <w:t xml:space="preserve"> (</w:t>
      </w:r>
      <w:r w:rsidR="00DC2CB7">
        <w:rPr>
          <w:lang w:val="it-CH"/>
        </w:rPr>
        <w:t>colonne sonore</w:t>
      </w:r>
      <w:r w:rsidR="00FD69DB" w:rsidRPr="00A93BA7">
        <w:rPr>
          <w:lang w:val="it-CH"/>
        </w:rPr>
        <w:t xml:space="preserve">, </w:t>
      </w:r>
      <w:r w:rsidR="00E73EAD">
        <w:rPr>
          <w:lang w:val="it-CH"/>
        </w:rPr>
        <w:t>c</w:t>
      </w:r>
      <w:r w:rsidR="00FD69DB" w:rsidRPr="00A93BA7">
        <w:rPr>
          <w:lang w:val="it-CH"/>
        </w:rPr>
        <w:t xml:space="preserve">ompilation), </w:t>
      </w:r>
      <w:r w:rsidR="00E73EAD" w:rsidRPr="00903961">
        <w:rPr>
          <w:lang w:val="it-CH"/>
        </w:rPr>
        <w:t>che vengono messi in vendita,</w:t>
      </w:r>
      <w:r w:rsidR="00E73EAD">
        <w:rPr>
          <w:lang w:val="it-CH"/>
        </w:rPr>
        <w:t xml:space="preserve"> nonché altre utilizzazioni dell'opera, risp. </w:t>
      </w:r>
      <w:r w:rsidR="00E73EAD" w:rsidRPr="007772CE">
        <w:rPr>
          <w:lang w:val="it-CH"/>
        </w:rPr>
        <w:t xml:space="preserve">della </w:t>
      </w:r>
      <w:r w:rsidR="009970FA" w:rsidRPr="007772CE">
        <w:rPr>
          <w:lang w:val="it-CH"/>
        </w:rPr>
        <w:t>rappresenta</w:t>
      </w:r>
      <w:r w:rsidR="00E73EAD" w:rsidRPr="007772CE">
        <w:rPr>
          <w:lang w:val="it-CH"/>
        </w:rPr>
        <w:t>zione</w:t>
      </w:r>
      <w:r w:rsidR="00526F99">
        <w:rPr>
          <w:lang w:val="it-CH"/>
        </w:rPr>
        <w:t xml:space="preserve"> (in particolare sfruttamento cinematografico</w:t>
      </w:r>
      <w:r w:rsidR="00E73EAD">
        <w:rPr>
          <w:lang w:val="it-CH"/>
        </w:rPr>
        <w:t xml:space="preserve"> e televisiv</w:t>
      </w:r>
      <w:r w:rsidR="00526F99">
        <w:rPr>
          <w:lang w:val="it-CH"/>
        </w:rPr>
        <w:t>o</w:t>
      </w:r>
      <w:r w:rsidR="00E73EAD">
        <w:rPr>
          <w:lang w:val="it-CH"/>
        </w:rPr>
        <w:t>).</w:t>
      </w:r>
    </w:p>
    <w:p w:rsidR="00FD69DB" w:rsidRPr="00A93BA7" w:rsidRDefault="00FD69DB" w:rsidP="004C6058">
      <w:pPr>
        <w:rPr>
          <w:lang w:val="it-CH"/>
        </w:rPr>
      </w:pPr>
    </w:p>
    <w:p w:rsidR="00FD69DB" w:rsidRPr="00A93BA7" w:rsidRDefault="00805EC2" w:rsidP="004C6058">
      <w:pPr>
        <w:rPr>
          <w:lang w:val="it-CH"/>
        </w:rPr>
      </w:pPr>
      <w:r w:rsidRPr="00DC694E">
        <w:rPr>
          <w:lang w:val="it-CH"/>
        </w:rPr>
        <w:t xml:space="preserve">Nella partecipazione percentuale, è dovuta una percentuale </w:t>
      </w:r>
      <w:r w:rsidR="00FF15CB" w:rsidRPr="00DC694E">
        <w:rPr>
          <w:lang w:val="it-CH"/>
        </w:rPr>
        <w:t>su</w:t>
      </w:r>
      <w:r w:rsidRPr="00DC694E">
        <w:rPr>
          <w:lang w:val="it-CH"/>
        </w:rPr>
        <w:t>l prezzo di vendita al dettagliante da definire</w:t>
      </w:r>
      <w:r w:rsidR="0054461F" w:rsidRPr="00DC694E">
        <w:rPr>
          <w:lang w:val="it-CH"/>
        </w:rPr>
        <w:t xml:space="preserve"> </w:t>
      </w:r>
      <w:r w:rsidR="00FD69DB" w:rsidRPr="00DC694E">
        <w:rPr>
          <w:lang w:val="it-CH"/>
        </w:rPr>
        <w:t>p</w:t>
      </w:r>
      <w:r w:rsidRPr="00DC694E">
        <w:rPr>
          <w:lang w:val="it-CH"/>
        </w:rPr>
        <w:t xml:space="preserve">er ogni supporto sonoro o audiovisivo; per </w:t>
      </w:r>
      <w:r w:rsidR="00903961" w:rsidRPr="00DC694E">
        <w:rPr>
          <w:lang w:val="it-CH"/>
        </w:rPr>
        <w:t xml:space="preserve">le </w:t>
      </w:r>
      <w:r w:rsidRPr="00DC694E">
        <w:rPr>
          <w:lang w:val="it-CH"/>
        </w:rPr>
        <w:t xml:space="preserve">altre utilizzazioni è dovuta una percentuale </w:t>
      </w:r>
      <w:r w:rsidR="00775343" w:rsidRPr="00DC694E">
        <w:rPr>
          <w:lang w:val="it-CH"/>
        </w:rPr>
        <w:t>sui proventi</w:t>
      </w:r>
      <w:r w:rsidRPr="00DC694E">
        <w:rPr>
          <w:lang w:val="it-CH"/>
        </w:rPr>
        <w:t xml:space="preserve"> al netto d</w:t>
      </w:r>
      <w:r w:rsidR="00DC694E" w:rsidRPr="00DC694E">
        <w:rPr>
          <w:lang w:val="it-CH"/>
        </w:rPr>
        <w:t>el produtt</w:t>
      </w:r>
      <w:r w:rsidR="005F265E">
        <w:rPr>
          <w:lang w:val="it-CH"/>
        </w:rPr>
        <w:t>ore proveniente dal relativo im</w:t>
      </w:r>
      <w:r w:rsidR="00DC694E" w:rsidRPr="00DC694E">
        <w:rPr>
          <w:lang w:val="it-CH"/>
        </w:rPr>
        <w:t xml:space="preserve">piego </w:t>
      </w:r>
      <w:r w:rsidRPr="00DC694E">
        <w:rPr>
          <w:lang w:val="it-CH"/>
        </w:rPr>
        <w:t xml:space="preserve">(vale a dire </w:t>
      </w:r>
      <w:r w:rsidR="00775343" w:rsidRPr="00DC694E">
        <w:rPr>
          <w:lang w:val="it-CH"/>
        </w:rPr>
        <w:t xml:space="preserve">su tutti i proventi </w:t>
      </w:r>
      <w:r w:rsidRPr="00DC694E">
        <w:rPr>
          <w:lang w:val="it-CH"/>
        </w:rPr>
        <w:t>dedott</w:t>
      </w:r>
      <w:r w:rsidR="00316C8A" w:rsidRPr="00DC694E">
        <w:rPr>
          <w:lang w:val="it-CH"/>
        </w:rPr>
        <w:t xml:space="preserve">e le </w:t>
      </w:r>
      <w:r w:rsidRPr="00DC694E">
        <w:rPr>
          <w:lang w:val="it-CH"/>
        </w:rPr>
        <w:t>spese</w:t>
      </w:r>
      <w:r w:rsidR="00316C8A" w:rsidRPr="00DC694E">
        <w:rPr>
          <w:lang w:val="it-CH"/>
        </w:rPr>
        <w:t xml:space="preserve"> </w:t>
      </w:r>
      <w:r w:rsidR="00DC694E" w:rsidRPr="00DC694E">
        <w:rPr>
          <w:lang w:val="it-CH"/>
        </w:rPr>
        <w:t>che si riferiscono al</w:t>
      </w:r>
      <w:r w:rsidRPr="00DC694E">
        <w:rPr>
          <w:lang w:val="it-CH"/>
        </w:rPr>
        <w:t xml:space="preserve"> </w:t>
      </w:r>
      <w:r w:rsidR="00DC694E" w:rsidRPr="00DC694E">
        <w:rPr>
          <w:lang w:val="it-CH"/>
        </w:rPr>
        <w:t>relativo impiego</w:t>
      </w:r>
      <w:r w:rsidRPr="00DC694E">
        <w:rPr>
          <w:lang w:val="it-CH"/>
        </w:rPr>
        <w:t xml:space="preserve">, e non </w:t>
      </w:r>
      <w:r w:rsidR="00903961" w:rsidRPr="00DC694E">
        <w:rPr>
          <w:lang w:val="it-CH"/>
        </w:rPr>
        <w:t>dedott</w:t>
      </w:r>
      <w:r w:rsidR="00316C8A" w:rsidRPr="00DC694E">
        <w:rPr>
          <w:lang w:val="it-CH"/>
        </w:rPr>
        <w:t>e</w:t>
      </w:r>
      <w:r w:rsidR="00775343" w:rsidRPr="00DC694E">
        <w:rPr>
          <w:lang w:val="it-CH"/>
        </w:rPr>
        <w:t xml:space="preserve"> </w:t>
      </w:r>
      <w:r w:rsidR="00903961" w:rsidRPr="00DC694E">
        <w:rPr>
          <w:lang w:val="it-CH"/>
        </w:rPr>
        <w:t xml:space="preserve">tutte le spese della produzione cinematografica e </w:t>
      </w:r>
      <w:r w:rsidR="00DC694E" w:rsidRPr="00DC694E">
        <w:rPr>
          <w:lang w:val="it-CH"/>
        </w:rPr>
        <w:t>il suo impiego</w:t>
      </w:r>
      <w:r w:rsidR="00903961" w:rsidRPr="00DC694E">
        <w:rPr>
          <w:lang w:val="it-CH"/>
        </w:rPr>
        <w:t>)</w:t>
      </w:r>
      <w:r w:rsidR="00EF1880" w:rsidRPr="00DC694E">
        <w:rPr>
          <w:lang w:val="it-CH"/>
        </w:rPr>
        <w:t>.</w:t>
      </w:r>
      <w:r w:rsidR="00FD69DB" w:rsidRPr="00DC694E">
        <w:rPr>
          <w:lang w:val="it-CH"/>
        </w:rPr>
        <w:t xml:space="preserve"> </w:t>
      </w:r>
      <w:r w:rsidR="00056083" w:rsidRPr="00DC694E">
        <w:rPr>
          <w:lang w:val="it-CH"/>
        </w:rPr>
        <w:t>Per quanto riguarda il compenso forfetario, per ogni singola utilizzazione viene concordato un importo fisso</w:t>
      </w:r>
      <w:r w:rsidR="00FD69DB" w:rsidRPr="00DC694E">
        <w:rPr>
          <w:lang w:val="it-CH"/>
        </w:rPr>
        <w:t>.</w:t>
      </w:r>
    </w:p>
    <w:p w:rsidR="00FD69DB" w:rsidRPr="00A93BA7" w:rsidRDefault="00FD69DB" w:rsidP="004C6058">
      <w:pPr>
        <w:rPr>
          <w:lang w:val="it-CH"/>
        </w:rPr>
      </w:pPr>
    </w:p>
    <w:p w:rsidR="00FD69DB" w:rsidRPr="005F265E" w:rsidRDefault="00FD69DB" w:rsidP="004C6058">
      <w:pPr>
        <w:rPr>
          <w:lang w:val="it-CH"/>
        </w:rPr>
      </w:pPr>
      <w:r w:rsidRPr="005F265E">
        <w:rPr>
          <w:b/>
          <w:lang w:val="it-CH"/>
        </w:rPr>
        <w:t xml:space="preserve">4.3 </w:t>
      </w:r>
      <w:r w:rsidR="000D2B8F" w:rsidRPr="005F265E">
        <w:rPr>
          <w:b/>
          <w:lang w:val="it-CH"/>
        </w:rPr>
        <w:t>Conteggio</w:t>
      </w:r>
    </w:p>
    <w:p w:rsidR="00FD69DB" w:rsidRPr="005F265E" w:rsidRDefault="004B30D5" w:rsidP="004C6058">
      <w:pPr>
        <w:pStyle w:val="Textkrper"/>
        <w:overflowPunct/>
        <w:autoSpaceDE/>
        <w:autoSpaceDN/>
        <w:adjustRightInd/>
        <w:spacing w:line="260" w:lineRule="atLeast"/>
        <w:jc w:val="left"/>
        <w:textAlignment w:val="auto"/>
        <w:rPr>
          <w:lang w:val="it-CH"/>
        </w:rPr>
      </w:pPr>
      <w:r>
        <w:rPr>
          <w:lang w:val="it-CH"/>
        </w:rPr>
        <w:t>Il compositore</w:t>
      </w:r>
      <w:r w:rsidR="00D1486A" w:rsidRPr="005F265E">
        <w:rPr>
          <w:lang w:val="it-CH"/>
        </w:rPr>
        <w:t xml:space="preserve"> ha diritto ad un conteggio sulle entrate e uscite realizzate. Per quanto riguarda la partecipazione percentuale del compositore, il produttore allestisce alla fine di ogni anno civile un relativo conteggio che </w:t>
      </w:r>
      <w:r w:rsidR="00EB5B99" w:rsidRPr="005F265E">
        <w:rPr>
          <w:lang w:val="it-CH"/>
        </w:rPr>
        <w:t>presenter</w:t>
      </w:r>
      <w:r w:rsidR="00D1486A" w:rsidRPr="005F265E">
        <w:rPr>
          <w:lang w:val="it-CH"/>
        </w:rPr>
        <w:t xml:space="preserve">à </w:t>
      </w:r>
      <w:r w:rsidR="00494B2C" w:rsidRPr="005F265E">
        <w:rPr>
          <w:lang w:val="it-CH"/>
        </w:rPr>
        <w:t xml:space="preserve">spontaneamente </w:t>
      </w:r>
      <w:r w:rsidR="00D1486A" w:rsidRPr="005F265E">
        <w:rPr>
          <w:lang w:val="it-CH"/>
        </w:rPr>
        <w:t>al compositore</w:t>
      </w:r>
      <w:r w:rsidR="00494B2C" w:rsidRPr="005F265E">
        <w:rPr>
          <w:lang w:val="it-CH"/>
        </w:rPr>
        <w:t>.</w:t>
      </w:r>
      <w:r w:rsidR="00FD69DB" w:rsidRPr="005F265E">
        <w:rPr>
          <w:lang w:val="it-CH"/>
        </w:rPr>
        <w:t xml:space="preserve"> </w:t>
      </w:r>
    </w:p>
    <w:p w:rsidR="00FD69DB" w:rsidRPr="005F265E" w:rsidRDefault="00FD69DB" w:rsidP="004C6058">
      <w:pPr>
        <w:pStyle w:val="Textkrper"/>
        <w:overflowPunct/>
        <w:autoSpaceDE/>
        <w:autoSpaceDN/>
        <w:adjustRightInd/>
        <w:spacing w:line="260" w:lineRule="atLeast"/>
        <w:jc w:val="left"/>
        <w:textAlignment w:val="auto"/>
        <w:rPr>
          <w:lang w:val="it-CH"/>
        </w:rPr>
      </w:pPr>
    </w:p>
    <w:p w:rsidR="00FD69DB" w:rsidRPr="00A93BA7" w:rsidRDefault="008215B6" w:rsidP="004C6058">
      <w:pPr>
        <w:pStyle w:val="Textkrper"/>
        <w:overflowPunct/>
        <w:autoSpaceDE/>
        <w:autoSpaceDN/>
        <w:adjustRightInd/>
        <w:spacing w:line="260" w:lineRule="atLeast"/>
        <w:jc w:val="left"/>
        <w:textAlignment w:val="auto"/>
        <w:rPr>
          <w:lang w:val="it-CH"/>
        </w:rPr>
      </w:pPr>
      <w:r w:rsidRPr="005F265E">
        <w:rPr>
          <w:lang w:val="it-CH"/>
        </w:rPr>
        <w:t>Inoltre il composito</w:t>
      </w:r>
      <w:r w:rsidR="00D365DE">
        <w:rPr>
          <w:lang w:val="it-CH"/>
        </w:rPr>
        <w:t xml:space="preserve">re </w:t>
      </w:r>
      <w:r w:rsidRPr="005F265E">
        <w:rPr>
          <w:lang w:val="it-CH"/>
        </w:rPr>
        <w:t xml:space="preserve">oppure un fiduciario designato da quest'ultimo ha diritto </w:t>
      </w:r>
      <w:r w:rsidR="00996BA7" w:rsidRPr="005F265E">
        <w:rPr>
          <w:lang w:val="it-CH"/>
        </w:rPr>
        <w:t>a pre</w:t>
      </w:r>
      <w:r w:rsidRPr="005F265E">
        <w:rPr>
          <w:lang w:val="it-CH"/>
        </w:rPr>
        <w:t>ndere visione dei libri contabili e de</w:t>
      </w:r>
      <w:r w:rsidR="00EB5B99" w:rsidRPr="005F265E">
        <w:rPr>
          <w:lang w:val="it-CH"/>
        </w:rPr>
        <w:t>lle pezze</w:t>
      </w:r>
      <w:r w:rsidRPr="005F265E">
        <w:rPr>
          <w:lang w:val="it-CH"/>
        </w:rPr>
        <w:t xml:space="preserve"> giustificativ</w:t>
      </w:r>
      <w:r w:rsidR="00EB5B99" w:rsidRPr="005F265E">
        <w:rPr>
          <w:lang w:val="it-CH"/>
        </w:rPr>
        <w:t>e</w:t>
      </w:r>
      <w:r w:rsidR="00FD69DB" w:rsidRPr="005F265E">
        <w:rPr>
          <w:lang w:val="it-CH"/>
        </w:rPr>
        <w:t xml:space="preserve">. </w:t>
      </w:r>
      <w:r w:rsidR="000F4790" w:rsidRPr="005F265E">
        <w:rPr>
          <w:lang w:val="it-CH"/>
        </w:rPr>
        <w:t>Nel caso di una</w:t>
      </w:r>
      <w:r w:rsidR="00996BA7" w:rsidRPr="005F265E">
        <w:rPr>
          <w:lang w:val="it-CH"/>
        </w:rPr>
        <w:t xml:space="preserve"> partecipazione sotto forma di un compenso forfetario, i </w:t>
      </w:r>
      <w:r w:rsidR="00941AB6" w:rsidRPr="005F265E">
        <w:rPr>
          <w:lang w:val="it-CH"/>
        </w:rPr>
        <w:t xml:space="preserve">relativi </w:t>
      </w:r>
      <w:r w:rsidR="00996BA7" w:rsidRPr="005F265E">
        <w:rPr>
          <w:lang w:val="it-CH"/>
        </w:rPr>
        <w:t xml:space="preserve">importi sono esigibili dopo tre mesi dal verificarsi </w:t>
      </w:r>
      <w:r w:rsidR="00941AB6" w:rsidRPr="005F265E">
        <w:rPr>
          <w:lang w:val="it-CH"/>
        </w:rPr>
        <w:t>dell'</w:t>
      </w:r>
      <w:r w:rsidR="00996BA7" w:rsidRPr="005F265E">
        <w:rPr>
          <w:lang w:val="it-CH"/>
        </w:rPr>
        <w:t>evento</w:t>
      </w:r>
      <w:r w:rsidR="00941AB6" w:rsidRPr="005F265E">
        <w:rPr>
          <w:lang w:val="it-CH"/>
        </w:rPr>
        <w:t xml:space="preserve"> </w:t>
      </w:r>
      <w:r w:rsidR="00FD69DB" w:rsidRPr="005F265E">
        <w:rPr>
          <w:lang w:val="it-CH"/>
        </w:rPr>
        <w:t>(</w:t>
      </w:r>
      <w:r w:rsidR="00941AB6" w:rsidRPr="005F265E">
        <w:rPr>
          <w:lang w:val="it-CH"/>
        </w:rPr>
        <w:t>ad es. messa in vendita)</w:t>
      </w:r>
      <w:r w:rsidR="00FD69DB" w:rsidRPr="005F265E">
        <w:rPr>
          <w:lang w:val="it-CH"/>
        </w:rPr>
        <w:t>.</w:t>
      </w:r>
    </w:p>
    <w:p w:rsidR="00FD69DB" w:rsidRPr="00A93BA7" w:rsidRDefault="00FD69DB" w:rsidP="004C6058">
      <w:pPr>
        <w:rPr>
          <w:b/>
          <w:lang w:val="it-CH"/>
        </w:rPr>
      </w:pPr>
    </w:p>
    <w:p w:rsidR="005F265E" w:rsidRPr="005F265E" w:rsidRDefault="00FD69DB" w:rsidP="004C6058">
      <w:pPr>
        <w:rPr>
          <w:b/>
          <w:i/>
          <w:lang w:val="it-CH"/>
        </w:rPr>
      </w:pPr>
      <w:r w:rsidRPr="00A93BA7">
        <w:rPr>
          <w:b/>
          <w:lang w:val="it-CH"/>
        </w:rPr>
        <w:t>4</w:t>
      </w:r>
      <w:r w:rsidRPr="005F265E">
        <w:rPr>
          <w:b/>
          <w:lang w:val="it-CH"/>
        </w:rPr>
        <w:t xml:space="preserve">.4 </w:t>
      </w:r>
      <w:r w:rsidR="00CA1852" w:rsidRPr="005F265E">
        <w:rPr>
          <w:b/>
          <w:lang w:val="it-CH"/>
        </w:rPr>
        <w:t xml:space="preserve">Premi e premiazioni </w:t>
      </w:r>
    </w:p>
    <w:p w:rsidR="00CA1852" w:rsidRDefault="00CA1852" w:rsidP="004C6058">
      <w:pPr>
        <w:rPr>
          <w:lang w:val="it-CH"/>
        </w:rPr>
      </w:pPr>
      <w:r w:rsidRPr="005F265E">
        <w:rPr>
          <w:rFonts w:cs="Verdana"/>
          <w:szCs w:val="18"/>
          <w:lang w:val="it-IT"/>
        </w:rPr>
        <w:t xml:space="preserve">È di fondamentale importanza definire preventivamente con chiarezza la questione relativa a premi e premiazioni. </w:t>
      </w:r>
      <w:r w:rsidRPr="005F265E">
        <w:rPr>
          <w:lang w:val="it-CH"/>
        </w:rPr>
        <w:t>Anche in questo caso le parti sono libere di regolare tale aspetto come meglio cre</w:t>
      </w:r>
      <w:r w:rsidR="00AD5D37">
        <w:rPr>
          <w:lang w:val="it-CH"/>
        </w:rPr>
        <w:t>dono. Solitamente tuttavia le premiazioni</w:t>
      </w:r>
      <w:r w:rsidRPr="005F265E">
        <w:rPr>
          <w:lang w:val="it-CH"/>
        </w:rPr>
        <w:t xml:space="preserve"> e i premi sp</w:t>
      </w:r>
      <w:r w:rsidR="005F265E" w:rsidRPr="005F265E">
        <w:rPr>
          <w:lang w:val="it-CH"/>
        </w:rPr>
        <w:t>e</w:t>
      </w:r>
      <w:r w:rsidR="00D365DE">
        <w:rPr>
          <w:lang w:val="it-CH"/>
        </w:rPr>
        <w:t>ttano al compositore</w:t>
      </w:r>
      <w:r>
        <w:rPr>
          <w:lang w:val="it-CH"/>
        </w:rPr>
        <w:t>.</w:t>
      </w:r>
    </w:p>
    <w:p w:rsidR="00114CE4" w:rsidRDefault="00114CE4" w:rsidP="004C6058">
      <w:pPr>
        <w:rPr>
          <w:b/>
          <w:lang w:val="it-CH"/>
        </w:rPr>
      </w:pPr>
    </w:p>
    <w:p w:rsidR="004C6058" w:rsidRPr="00A93BA7" w:rsidRDefault="004C6058" w:rsidP="004C6058">
      <w:pPr>
        <w:rPr>
          <w:b/>
          <w:lang w:val="it-CH"/>
        </w:rPr>
      </w:pPr>
    </w:p>
    <w:p w:rsidR="00FD69DB" w:rsidRPr="00A93BA7" w:rsidRDefault="00FD69DB" w:rsidP="004C6058">
      <w:pPr>
        <w:tabs>
          <w:tab w:val="left" w:pos="400"/>
        </w:tabs>
        <w:rPr>
          <w:b/>
          <w:lang w:val="it-CH"/>
        </w:rPr>
      </w:pPr>
      <w:r w:rsidRPr="00A93BA7">
        <w:rPr>
          <w:b/>
          <w:lang w:val="it-CH"/>
        </w:rPr>
        <w:t xml:space="preserve">5. </w:t>
      </w:r>
      <w:r w:rsidRPr="00A93BA7">
        <w:rPr>
          <w:b/>
          <w:lang w:val="it-CH"/>
        </w:rPr>
        <w:tab/>
      </w:r>
      <w:r w:rsidR="00114CE4">
        <w:rPr>
          <w:b/>
          <w:lang w:val="it-CH"/>
        </w:rPr>
        <w:t>Ulteriori disposizioni</w:t>
      </w:r>
    </w:p>
    <w:p w:rsidR="00FD69DB" w:rsidRPr="00A93BA7" w:rsidRDefault="00FD69DB" w:rsidP="004C6058">
      <w:pPr>
        <w:rPr>
          <w:lang w:val="it-CH"/>
        </w:rPr>
      </w:pPr>
    </w:p>
    <w:p w:rsidR="00FD69DB" w:rsidRPr="001022F8" w:rsidRDefault="00FD69DB" w:rsidP="004C6058">
      <w:pPr>
        <w:rPr>
          <w:lang w:val="it-CH"/>
        </w:rPr>
      </w:pPr>
      <w:r w:rsidRPr="001022F8">
        <w:rPr>
          <w:b/>
          <w:lang w:val="it-CH"/>
        </w:rPr>
        <w:t xml:space="preserve">5.1 </w:t>
      </w:r>
      <w:r w:rsidR="00E4156A" w:rsidRPr="001022F8">
        <w:rPr>
          <w:b/>
          <w:lang w:val="it-CH"/>
        </w:rPr>
        <w:t xml:space="preserve">Cessione della produzione prima della consegna della musica da film </w:t>
      </w:r>
    </w:p>
    <w:p w:rsidR="00FD69DB" w:rsidRPr="001022F8" w:rsidRDefault="00E4156A" w:rsidP="004C6058">
      <w:pPr>
        <w:rPr>
          <w:lang w:val="it-CH"/>
        </w:rPr>
      </w:pPr>
      <w:r w:rsidRPr="001022F8">
        <w:rPr>
          <w:lang w:val="it-CH"/>
        </w:rPr>
        <w:t>Qui si tratta di una disposizione cautelativa a favore del compos</w:t>
      </w:r>
      <w:r w:rsidR="00B22095">
        <w:rPr>
          <w:lang w:val="it-CH"/>
        </w:rPr>
        <w:t>itore</w:t>
      </w:r>
      <w:r w:rsidRPr="001022F8">
        <w:rPr>
          <w:lang w:val="it-CH"/>
        </w:rPr>
        <w:t xml:space="preserve">. </w:t>
      </w:r>
      <w:r w:rsidR="00531D70" w:rsidRPr="001022F8">
        <w:rPr>
          <w:lang w:val="it-CH"/>
        </w:rPr>
        <w:t>Nel caso in cui il composito</w:t>
      </w:r>
      <w:r w:rsidR="009015B8">
        <w:rPr>
          <w:lang w:val="it-CH"/>
        </w:rPr>
        <w:t xml:space="preserve">re </w:t>
      </w:r>
      <w:r w:rsidR="00531D70" w:rsidRPr="001022F8">
        <w:rPr>
          <w:lang w:val="it-CH"/>
        </w:rPr>
        <w:t xml:space="preserve">non fosse d'accordo con la cessione della produzione da parte del produttore ad una società terza, può rescindere il contratto, a patto che la musica da film non sia ancora stata consegnata. Un recesso di questo genere non deve essere motivato. </w:t>
      </w:r>
    </w:p>
    <w:p w:rsidR="00531D70" w:rsidRPr="001022F8" w:rsidRDefault="00531D70" w:rsidP="004C6058">
      <w:pPr>
        <w:rPr>
          <w:lang w:val="it-CH"/>
        </w:rPr>
      </w:pPr>
    </w:p>
    <w:p w:rsidR="00FD69DB" w:rsidRPr="00A93BA7" w:rsidRDefault="00531D70" w:rsidP="004C6058">
      <w:pPr>
        <w:rPr>
          <w:lang w:val="it-CH"/>
        </w:rPr>
      </w:pPr>
      <w:r w:rsidRPr="001022F8">
        <w:rPr>
          <w:lang w:val="it-CH"/>
        </w:rPr>
        <w:t>Per quanto riguarda il compenso, è determinante a che punto si trova il lavoro del</w:t>
      </w:r>
      <w:r w:rsidR="00B22095">
        <w:rPr>
          <w:lang w:val="it-CH"/>
        </w:rPr>
        <w:t xml:space="preserve"> compositore</w:t>
      </w:r>
      <w:r w:rsidR="00341210" w:rsidRPr="00B87513">
        <w:rPr>
          <w:lang w:val="it-CH"/>
        </w:rPr>
        <w:t xml:space="preserve">: se non è ancora </w:t>
      </w:r>
      <w:r w:rsidR="004658F8" w:rsidRPr="00B87513">
        <w:rPr>
          <w:lang w:val="it-CH"/>
        </w:rPr>
        <w:t xml:space="preserve">stata </w:t>
      </w:r>
      <w:r w:rsidR="00341210" w:rsidRPr="00B87513">
        <w:rPr>
          <w:lang w:val="it-CH"/>
        </w:rPr>
        <w:t>presentata nessuna versione, non è dovuta alcuna indennità</w:t>
      </w:r>
      <w:r w:rsidR="00FD69DB" w:rsidRPr="00B87513">
        <w:rPr>
          <w:lang w:val="it-CH"/>
        </w:rPr>
        <w:t xml:space="preserve">. </w:t>
      </w:r>
      <w:r w:rsidR="00341210" w:rsidRPr="00B87513">
        <w:rPr>
          <w:lang w:val="it-CH"/>
        </w:rPr>
        <w:t>Qu</w:t>
      </w:r>
      <w:r w:rsidR="00816586">
        <w:rPr>
          <w:lang w:val="it-CH"/>
        </w:rPr>
        <w:t xml:space="preserve">alora invece sia </w:t>
      </w:r>
      <w:r w:rsidR="00341210">
        <w:rPr>
          <w:lang w:val="it-CH"/>
        </w:rPr>
        <w:t>già stata presentata una versione o addirittura la musica sia già stata portata a termine, è dovuta un</w:t>
      </w:r>
      <w:r w:rsidR="004658F8">
        <w:rPr>
          <w:lang w:val="it-CH"/>
        </w:rPr>
        <w:t>'indennità pari ad un</w:t>
      </w:r>
      <w:r w:rsidR="00341210">
        <w:rPr>
          <w:lang w:val="it-CH"/>
        </w:rPr>
        <w:t xml:space="preserve"> quarto o </w:t>
      </w:r>
      <w:r w:rsidR="004658F8">
        <w:rPr>
          <w:lang w:val="it-CH"/>
        </w:rPr>
        <w:t xml:space="preserve">ad </w:t>
      </w:r>
      <w:r w:rsidR="00341210">
        <w:rPr>
          <w:lang w:val="it-CH"/>
        </w:rPr>
        <w:t>una quota da stabilire</w:t>
      </w:r>
      <w:r w:rsidR="00437CCA">
        <w:rPr>
          <w:lang w:val="it-CH"/>
        </w:rPr>
        <w:t xml:space="preserve"> dell'indennità concordata all'art. </w:t>
      </w:r>
      <w:r w:rsidR="00341210">
        <w:rPr>
          <w:lang w:val="it-CH"/>
        </w:rPr>
        <w:t xml:space="preserve">4. </w:t>
      </w:r>
    </w:p>
    <w:p w:rsidR="00FD69DB" w:rsidRPr="00A93BA7" w:rsidRDefault="00FD69DB" w:rsidP="004C6058">
      <w:pPr>
        <w:rPr>
          <w:b/>
          <w:lang w:val="it-CH"/>
        </w:rPr>
      </w:pPr>
    </w:p>
    <w:p w:rsidR="00FD69DB" w:rsidRPr="00670DC7" w:rsidRDefault="00FD69DB" w:rsidP="004C6058">
      <w:pPr>
        <w:rPr>
          <w:lang w:val="it-CH"/>
        </w:rPr>
      </w:pPr>
      <w:r w:rsidRPr="00670DC7">
        <w:rPr>
          <w:b/>
          <w:lang w:val="it-CH"/>
        </w:rPr>
        <w:t xml:space="preserve">5.2 </w:t>
      </w:r>
      <w:r w:rsidR="004658F8" w:rsidRPr="00670DC7">
        <w:rPr>
          <w:b/>
          <w:lang w:val="it-CH"/>
        </w:rPr>
        <w:t>Cessione dopo ultimazione del film</w:t>
      </w:r>
    </w:p>
    <w:p w:rsidR="00FD69DB" w:rsidRPr="00670DC7" w:rsidRDefault="00D00700" w:rsidP="004C6058">
      <w:pPr>
        <w:rPr>
          <w:lang w:val="it-CH"/>
        </w:rPr>
      </w:pPr>
      <w:r w:rsidRPr="00670DC7">
        <w:rPr>
          <w:lang w:val="it-CH"/>
        </w:rPr>
        <w:lastRenderedPageBreak/>
        <w:t xml:space="preserve">Una volta ultimato il film, la </w:t>
      </w:r>
      <w:r w:rsidR="004658F8" w:rsidRPr="00670DC7">
        <w:rPr>
          <w:lang w:val="it-CH"/>
        </w:rPr>
        <w:t>situazione è diversa</w:t>
      </w:r>
      <w:r w:rsidR="00FD69DB" w:rsidRPr="00670DC7">
        <w:rPr>
          <w:lang w:val="it-CH"/>
        </w:rPr>
        <w:t>.</w:t>
      </w:r>
      <w:r w:rsidR="00A64B3A" w:rsidRPr="00670DC7">
        <w:rPr>
          <w:lang w:val="it-CH"/>
        </w:rPr>
        <w:t xml:space="preserve"> Il produttore ha il diritto di cedere</w:t>
      </w:r>
      <w:r w:rsidR="00FD69DB" w:rsidRPr="00670DC7">
        <w:rPr>
          <w:lang w:val="it-CH"/>
        </w:rPr>
        <w:t xml:space="preserve"> </w:t>
      </w:r>
      <w:r w:rsidR="00A64B3A" w:rsidRPr="00670DC7">
        <w:rPr>
          <w:lang w:val="it-CH"/>
        </w:rPr>
        <w:t>tutti i diritti relativamente al film ad una terza persona senza che vi sia bisogno dell'autorizzazione del composi</w:t>
      </w:r>
      <w:r w:rsidR="00B22095">
        <w:rPr>
          <w:lang w:val="it-CH"/>
        </w:rPr>
        <w:t>tore</w:t>
      </w:r>
      <w:r w:rsidR="00FD69DB" w:rsidRPr="00670DC7">
        <w:rPr>
          <w:lang w:val="it-CH"/>
        </w:rPr>
        <w:t xml:space="preserve">. </w:t>
      </w:r>
      <w:r w:rsidR="00387C1B" w:rsidRPr="00670DC7">
        <w:rPr>
          <w:lang w:val="it-CH"/>
        </w:rPr>
        <w:t xml:space="preserve">Vengono </w:t>
      </w:r>
      <w:r w:rsidR="00A20FA7" w:rsidRPr="00670DC7">
        <w:rPr>
          <w:lang w:val="it-CH"/>
        </w:rPr>
        <w:t xml:space="preserve">contemporaneamente </w:t>
      </w:r>
      <w:r w:rsidR="00387C1B" w:rsidRPr="00670DC7">
        <w:rPr>
          <w:lang w:val="it-CH"/>
        </w:rPr>
        <w:t>trasmessi anche tutti gli obblighi nei confronti del composito</w:t>
      </w:r>
      <w:r w:rsidR="00B22095">
        <w:rPr>
          <w:lang w:val="it-CH"/>
        </w:rPr>
        <w:t xml:space="preserve">re </w:t>
      </w:r>
      <w:r w:rsidR="00387C1B" w:rsidRPr="00670DC7">
        <w:rPr>
          <w:lang w:val="it-CH"/>
        </w:rPr>
        <w:t>der</w:t>
      </w:r>
      <w:r w:rsidR="00670DC7" w:rsidRPr="00670DC7">
        <w:rPr>
          <w:lang w:val="it-CH"/>
        </w:rPr>
        <w:t>iv</w:t>
      </w:r>
      <w:r w:rsidR="00387C1B" w:rsidRPr="00670DC7">
        <w:rPr>
          <w:lang w:val="it-CH"/>
        </w:rPr>
        <w:t>anti dal contratto</w:t>
      </w:r>
      <w:r w:rsidR="00FD69DB" w:rsidRPr="00670DC7">
        <w:rPr>
          <w:lang w:val="it-CH"/>
        </w:rPr>
        <w:t xml:space="preserve">. </w:t>
      </w:r>
      <w:r w:rsidR="00A20FA7" w:rsidRPr="00670DC7">
        <w:rPr>
          <w:lang w:val="it-CH"/>
        </w:rPr>
        <w:t>Il produttore è tenuto ad informare il compositore tempestivamente nel caso di una simile vendita dell'intera produzione del film.</w:t>
      </w:r>
      <w:r w:rsidR="00FD69DB" w:rsidRPr="00670DC7">
        <w:rPr>
          <w:lang w:val="it-CH"/>
        </w:rPr>
        <w:t xml:space="preserve"> </w:t>
      </w:r>
    </w:p>
    <w:p w:rsidR="00FD69DB" w:rsidRPr="00670DC7" w:rsidRDefault="00FD69DB" w:rsidP="004C6058">
      <w:pPr>
        <w:rPr>
          <w:b/>
          <w:lang w:val="it-CH"/>
        </w:rPr>
      </w:pPr>
    </w:p>
    <w:p w:rsidR="00FD69DB" w:rsidRPr="00670DC7" w:rsidRDefault="00FD69DB" w:rsidP="004C6058">
      <w:pPr>
        <w:tabs>
          <w:tab w:val="left" w:pos="400"/>
        </w:tabs>
        <w:rPr>
          <w:lang w:val="it-CH"/>
        </w:rPr>
      </w:pPr>
      <w:r w:rsidRPr="00670DC7">
        <w:rPr>
          <w:b/>
          <w:lang w:val="it-CH"/>
        </w:rPr>
        <w:t xml:space="preserve">5.3 </w:t>
      </w:r>
      <w:r w:rsidRPr="00670DC7">
        <w:rPr>
          <w:b/>
          <w:lang w:val="it-CH"/>
        </w:rPr>
        <w:tab/>
      </w:r>
      <w:r w:rsidR="002F030B" w:rsidRPr="00670DC7">
        <w:rPr>
          <w:b/>
          <w:lang w:val="it-CH"/>
        </w:rPr>
        <w:t>Mutua assistenza</w:t>
      </w:r>
    </w:p>
    <w:p w:rsidR="004967E3" w:rsidRPr="00670DC7" w:rsidRDefault="004967E3" w:rsidP="004C6058">
      <w:pPr>
        <w:rPr>
          <w:rFonts w:cs="Verdana"/>
          <w:szCs w:val="18"/>
          <w:lang w:val="it-IT"/>
        </w:rPr>
      </w:pPr>
      <w:r w:rsidRPr="00670DC7">
        <w:rPr>
          <w:rFonts w:cs="Verdana"/>
          <w:szCs w:val="18"/>
          <w:lang w:val="it-IT"/>
        </w:rPr>
        <w:t>La reciproca messa a disposizione dei documenti risulterà utile nel caso di un processo promosso da una parte contraente nel confronto di terzi.</w:t>
      </w:r>
    </w:p>
    <w:p w:rsidR="00FD69DB" w:rsidRPr="00670DC7" w:rsidRDefault="00FD69DB" w:rsidP="004C6058">
      <w:pPr>
        <w:rPr>
          <w:b/>
          <w:lang w:val="it-CH"/>
        </w:rPr>
      </w:pPr>
    </w:p>
    <w:p w:rsidR="00FD69DB" w:rsidRPr="00670DC7" w:rsidRDefault="00FD69DB" w:rsidP="004C6058">
      <w:pPr>
        <w:tabs>
          <w:tab w:val="left" w:pos="400"/>
        </w:tabs>
        <w:rPr>
          <w:b/>
          <w:lang w:val="it-CH"/>
        </w:rPr>
      </w:pPr>
      <w:r w:rsidRPr="00670DC7">
        <w:rPr>
          <w:b/>
          <w:lang w:val="it-CH"/>
        </w:rPr>
        <w:t>5.4</w:t>
      </w:r>
      <w:r w:rsidRPr="00670DC7">
        <w:rPr>
          <w:lang w:val="it-CH"/>
        </w:rPr>
        <w:t xml:space="preserve"> </w:t>
      </w:r>
      <w:r w:rsidRPr="00670DC7">
        <w:rPr>
          <w:lang w:val="it-CH"/>
        </w:rPr>
        <w:tab/>
      </w:r>
      <w:r w:rsidR="00610A45" w:rsidRPr="00670DC7">
        <w:rPr>
          <w:b/>
          <w:lang w:val="it-CH"/>
        </w:rPr>
        <w:t>Modifiche del</w:t>
      </w:r>
      <w:r w:rsidRPr="00670DC7">
        <w:rPr>
          <w:b/>
          <w:lang w:val="it-CH"/>
        </w:rPr>
        <w:t xml:space="preserve"> </w:t>
      </w:r>
      <w:r w:rsidR="00610A45" w:rsidRPr="00670DC7">
        <w:rPr>
          <w:b/>
          <w:lang w:val="it-CH"/>
        </w:rPr>
        <w:t xml:space="preserve">contratto </w:t>
      </w:r>
    </w:p>
    <w:p w:rsidR="00FD69DB" w:rsidRPr="00670DC7" w:rsidRDefault="00CA1852" w:rsidP="004C6058">
      <w:pPr>
        <w:pStyle w:val="Textkrper"/>
        <w:overflowPunct/>
        <w:autoSpaceDE/>
        <w:autoSpaceDN/>
        <w:adjustRightInd/>
        <w:spacing w:line="260" w:lineRule="atLeast"/>
        <w:jc w:val="left"/>
        <w:textAlignment w:val="auto"/>
        <w:rPr>
          <w:lang w:val="it-CH"/>
        </w:rPr>
      </w:pPr>
      <w:r w:rsidRPr="00670DC7">
        <w:rPr>
          <w:lang w:val="it-CH"/>
        </w:rPr>
        <w:t>Per essere giuridicamente valida, qualsiasi modifica al presente contratto deve essere messa per iscritto</w:t>
      </w:r>
      <w:r w:rsidR="00FD69DB" w:rsidRPr="00670DC7">
        <w:rPr>
          <w:lang w:val="it-CH"/>
        </w:rPr>
        <w:t>.</w:t>
      </w:r>
    </w:p>
    <w:p w:rsidR="00FD69DB" w:rsidRPr="00670DC7" w:rsidRDefault="00FD69DB" w:rsidP="004C6058">
      <w:pPr>
        <w:rPr>
          <w:b/>
          <w:lang w:val="it-CH"/>
        </w:rPr>
      </w:pPr>
    </w:p>
    <w:p w:rsidR="00FD69DB" w:rsidRPr="00670DC7" w:rsidRDefault="00FD69DB" w:rsidP="004C6058">
      <w:pPr>
        <w:tabs>
          <w:tab w:val="left" w:pos="400"/>
        </w:tabs>
        <w:rPr>
          <w:lang w:val="it-CH"/>
        </w:rPr>
      </w:pPr>
      <w:r w:rsidRPr="00670DC7">
        <w:rPr>
          <w:b/>
          <w:lang w:val="it-CH"/>
        </w:rPr>
        <w:t xml:space="preserve">5.5 </w:t>
      </w:r>
      <w:r w:rsidRPr="00670DC7">
        <w:rPr>
          <w:b/>
          <w:lang w:val="it-CH"/>
        </w:rPr>
        <w:tab/>
      </w:r>
      <w:r w:rsidR="004967E3" w:rsidRPr="00670DC7">
        <w:rPr>
          <w:b/>
          <w:lang w:val="it-CH"/>
        </w:rPr>
        <w:t>Diritto suppletivo</w:t>
      </w:r>
    </w:p>
    <w:p w:rsidR="00FD69DB" w:rsidRPr="00670DC7" w:rsidRDefault="00E765E7" w:rsidP="004C6058">
      <w:pPr>
        <w:rPr>
          <w:lang w:val="it-CH"/>
        </w:rPr>
      </w:pPr>
      <w:r w:rsidRPr="00670DC7">
        <w:rPr>
          <w:lang w:val="it-CH"/>
        </w:rPr>
        <w:t xml:space="preserve">Come menzionato </w:t>
      </w:r>
      <w:r w:rsidR="009E1D7A" w:rsidRPr="00670DC7">
        <w:rPr>
          <w:lang w:val="it-CH"/>
        </w:rPr>
        <w:t>ne</w:t>
      </w:r>
      <w:r w:rsidRPr="00670DC7">
        <w:rPr>
          <w:lang w:val="it-CH"/>
        </w:rPr>
        <w:t>ll'in</w:t>
      </w:r>
      <w:r w:rsidR="009E1D7A" w:rsidRPr="00670DC7">
        <w:rPr>
          <w:lang w:val="it-CH"/>
        </w:rPr>
        <w:t>tr</w:t>
      </w:r>
      <w:r w:rsidRPr="00670DC7">
        <w:rPr>
          <w:lang w:val="it-CH"/>
        </w:rPr>
        <w:t>o</w:t>
      </w:r>
      <w:r w:rsidR="009E1D7A" w:rsidRPr="00670DC7">
        <w:rPr>
          <w:lang w:val="it-CH"/>
        </w:rPr>
        <w:t>duzione</w:t>
      </w:r>
      <w:r w:rsidRPr="00670DC7">
        <w:rPr>
          <w:lang w:val="it-CH"/>
        </w:rPr>
        <w:t>, il contratto tipo è un contratto d'opera ai sensi dell'a</w:t>
      </w:r>
      <w:r w:rsidR="00FD69DB" w:rsidRPr="00670DC7">
        <w:rPr>
          <w:lang w:val="it-CH"/>
        </w:rPr>
        <w:t xml:space="preserve">rt. 363 </w:t>
      </w:r>
      <w:r w:rsidRPr="00670DC7">
        <w:rPr>
          <w:lang w:val="it-CH"/>
        </w:rPr>
        <w:t>ss</w:t>
      </w:r>
      <w:r w:rsidR="00FD69DB" w:rsidRPr="00670DC7">
        <w:rPr>
          <w:lang w:val="it-CH"/>
        </w:rPr>
        <w:t xml:space="preserve">. </w:t>
      </w:r>
      <w:r w:rsidRPr="00670DC7">
        <w:rPr>
          <w:lang w:val="it-CH"/>
        </w:rPr>
        <w:t>CO</w:t>
      </w:r>
      <w:r w:rsidR="00FD69DB" w:rsidRPr="00670DC7">
        <w:rPr>
          <w:lang w:val="it-CH"/>
        </w:rPr>
        <w:t xml:space="preserve">. </w:t>
      </w:r>
      <w:r w:rsidR="004967E3" w:rsidRPr="00670DC7">
        <w:rPr>
          <w:lang w:val="it-CH"/>
        </w:rPr>
        <w:t>Nel caso in cui</w:t>
      </w:r>
      <w:r w:rsidRPr="00670DC7">
        <w:rPr>
          <w:lang w:val="it-CH"/>
        </w:rPr>
        <w:t xml:space="preserve"> il contratto non preveda una </w:t>
      </w:r>
      <w:r w:rsidR="009E1D7A" w:rsidRPr="00670DC7">
        <w:rPr>
          <w:lang w:val="it-CH"/>
        </w:rPr>
        <w:t xml:space="preserve">propria </w:t>
      </w:r>
      <w:r w:rsidRPr="00670DC7">
        <w:rPr>
          <w:lang w:val="it-CH"/>
        </w:rPr>
        <w:t xml:space="preserve">regolamentazione, </w:t>
      </w:r>
      <w:r w:rsidR="004967E3" w:rsidRPr="00670DC7">
        <w:rPr>
          <w:lang w:val="it-CH"/>
        </w:rPr>
        <w:t>si fa riferimento alle</w:t>
      </w:r>
      <w:r w:rsidRPr="00670DC7">
        <w:rPr>
          <w:lang w:val="it-CH"/>
        </w:rPr>
        <w:t xml:space="preserve"> relative disposizioni di legge</w:t>
      </w:r>
      <w:r w:rsidR="00FD69DB" w:rsidRPr="00670DC7">
        <w:rPr>
          <w:lang w:val="it-CH"/>
        </w:rPr>
        <w:t>.</w:t>
      </w:r>
    </w:p>
    <w:p w:rsidR="00FD69DB" w:rsidRPr="00670DC7" w:rsidRDefault="00FD69DB" w:rsidP="004C6058">
      <w:pPr>
        <w:rPr>
          <w:lang w:val="it-CH"/>
        </w:rPr>
      </w:pPr>
    </w:p>
    <w:p w:rsidR="00FD69DB" w:rsidRPr="00670DC7" w:rsidRDefault="00FD69DB" w:rsidP="004C6058">
      <w:pPr>
        <w:tabs>
          <w:tab w:val="left" w:pos="400"/>
        </w:tabs>
        <w:rPr>
          <w:lang w:val="it-CH"/>
        </w:rPr>
      </w:pPr>
      <w:r w:rsidRPr="00670DC7">
        <w:rPr>
          <w:b/>
          <w:lang w:val="it-CH"/>
        </w:rPr>
        <w:t xml:space="preserve">5.6 </w:t>
      </w:r>
      <w:r w:rsidRPr="00670DC7">
        <w:rPr>
          <w:b/>
          <w:lang w:val="it-CH"/>
        </w:rPr>
        <w:tab/>
      </w:r>
      <w:r w:rsidR="00B54961" w:rsidRPr="00670DC7">
        <w:rPr>
          <w:b/>
          <w:lang w:val="it-CH"/>
        </w:rPr>
        <w:t>Foro competente</w:t>
      </w:r>
    </w:p>
    <w:p w:rsidR="00FD69DB" w:rsidRPr="00670DC7" w:rsidRDefault="009E1D7A" w:rsidP="004C6058">
      <w:pPr>
        <w:rPr>
          <w:lang w:val="it-CH"/>
        </w:rPr>
      </w:pPr>
      <w:r w:rsidRPr="00670DC7">
        <w:rPr>
          <w:lang w:val="it-CH"/>
        </w:rPr>
        <w:t>Il foro competente è il luogo presso il cui tribunale le parti possono rivendicare i propri diritti nel caso di controversia. Si consiglia di scegliere co</w:t>
      </w:r>
      <w:r w:rsidR="00FB05D7" w:rsidRPr="00670DC7">
        <w:rPr>
          <w:lang w:val="it-CH"/>
        </w:rPr>
        <w:t xml:space="preserve">me foro competente il luogo della parte convenuta, a patto che in modo tale venga </w:t>
      </w:r>
      <w:r w:rsidR="00360BA4" w:rsidRPr="00670DC7">
        <w:rPr>
          <w:lang w:val="it-CH"/>
        </w:rPr>
        <w:t>costituito</w:t>
      </w:r>
      <w:r w:rsidR="00FB05D7" w:rsidRPr="00670DC7">
        <w:rPr>
          <w:lang w:val="it-CH"/>
        </w:rPr>
        <w:t xml:space="preserve"> un foro competente svizzero</w:t>
      </w:r>
      <w:r w:rsidR="00FD69DB" w:rsidRPr="00670DC7">
        <w:rPr>
          <w:lang w:val="it-CH"/>
        </w:rPr>
        <w:t xml:space="preserve">. </w:t>
      </w:r>
      <w:r w:rsidR="00B71F6F" w:rsidRPr="00670DC7">
        <w:rPr>
          <w:lang w:val="it-CH"/>
        </w:rPr>
        <w:t>Un accordo extragiudiziale è comunque da preferirsi ad una causa. I segretariati associativi</w:t>
      </w:r>
      <w:r w:rsidR="00360BA4" w:rsidRPr="00670DC7">
        <w:rPr>
          <w:lang w:val="it-CH"/>
        </w:rPr>
        <w:t xml:space="preserve">, </w:t>
      </w:r>
      <w:r w:rsidR="00FD69DB" w:rsidRPr="00670DC7">
        <w:rPr>
          <w:lang w:val="it-CH"/>
        </w:rPr>
        <w:t xml:space="preserve">SUISSIMAGE </w:t>
      </w:r>
      <w:r w:rsidR="00B71F6F" w:rsidRPr="00670DC7">
        <w:rPr>
          <w:lang w:val="it-CH"/>
        </w:rPr>
        <w:t>e</w:t>
      </w:r>
      <w:r w:rsidR="00FD69DB" w:rsidRPr="00670DC7">
        <w:rPr>
          <w:lang w:val="it-CH"/>
        </w:rPr>
        <w:t xml:space="preserve"> </w:t>
      </w:r>
      <w:r w:rsidR="00B71F6F" w:rsidRPr="00670DC7">
        <w:rPr>
          <w:lang w:val="it-CH"/>
        </w:rPr>
        <w:t xml:space="preserve">la </w:t>
      </w:r>
      <w:r w:rsidR="00FD69DB" w:rsidRPr="00670DC7">
        <w:rPr>
          <w:lang w:val="it-CH"/>
        </w:rPr>
        <w:t xml:space="preserve">SUISA </w:t>
      </w:r>
      <w:r w:rsidR="00360BA4" w:rsidRPr="00670DC7">
        <w:rPr>
          <w:lang w:val="it-CH"/>
        </w:rPr>
        <w:t>sono volentieri a vostra disposizione</w:t>
      </w:r>
      <w:r w:rsidR="0053735C" w:rsidRPr="00670DC7">
        <w:rPr>
          <w:lang w:val="it-CH"/>
        </w:rPr>
        <w:t xml:space="preserve"> per consigliarvi</w:t>
      </w:r>
      <w:r w:rsidR="00FD69DB" w:rsidRPr="00670DC7">
        <w:rPr>
          <w:lang w:val="it-CH"/>
        </w:rPr>
        <w:t>.</w:t>
      </w:r>
    </w:p>
    <w:p w:rsidR="00FD69DB" w:rsidRPr="00670DC7" w:rsidRDefault="00FD69DB" w:rsidP="004C6058">
      <w:pPr>
        <w:rPr>
          <w:lang w:val="it-CH"/>
        </w:rPr>
      </w:pPr>
    </w:p>
    <w:p w:rsidR="00FD69DB" w:rsidRPr="00670DC7" w:rsidRDefault="00FD69DB" w:rsidP="004C6058">
      <w:pPr>
        <w:rPr>
          <w:lang w:val="it-CH"/>
        </w:rPr>
      </w:pPr>
    </w:p>
    <w:p w:rsidR="00FD69DB" w:rsidRPr="00670DC7" w:rsidRDefault="00360BA4" w:rsidP="004C6058">
      <w:pPr>
        <w:pStyle w:val="berschrift5"/>
        <w:spacing w:line="260" w:lineRule="atLeast"/>
        <w:jc w:val="left"/>
        <w:rPr>
          <w:lang w:val="it-CH"/>
        </w:rPr>
      </w:pPr>
      <w:r w:rsidRPr="00670DC7">
        <w:rPr>
          <w:lang w:val="it-CH"/>
        </w:rPr>
        <w:t>Firma</w:t>
      </w:r>
    </w:p>
    <w:p w:rsidR="00FD69DB" w:rsidRPr="00670DC7" w:rsidRDefault="000814ED" w:rsidP="004C6058">
      <w:pPr>
        <w:rPr>
          <w:lang w:val="it-CH"/>
        </w:rPr>
      </w:pPr>
      <w:r w:rsidRPr="00670DC7">
        <w:rPr>
          <w:lang w:val="it-CH"/>
        </w:rPr>
        <w:t>Infine il contratto deve essere firmato da tutte le parti con indicazione d</w:t>
      </w:r>
      <w:r w:rsidR="00343295" w:rsidRPr="00670DC7">
        <w:rPr>
          <w:lang w:val="it-CH"/>
        </w:rPr>
        <w:t xml:space="preserve">i luogo e data. </w:t>
      </w:r>
      <w:r w:rsidR="00437CCA" w:rsidRPr="00670DC7">
        <w:rPr>
          <w:lang w:val="it-CH"/>
        </w:rPr>
        <w:t>È inoltre opportuno</w:t>
      </w:r>
      <w:r w:rsidR="00343295" w:rsidRPr="00670DC7">
        <w:rPr>
          <w:lang w:val="it-CH"/>
        </w:rPr>
        <w:t xml:space="preserve"> apporre le iniziali su </w:t>
      </w:r>
      <w:r w:rsidRPr="00670DC7">
        <w:rPr>
          <w:lang w:val="it-CH"/>
        </w:rPr>
        <w:t xml:space="preserve">ogni pagina del contratto in calce a destra. </w:t>
      </w:r>
      <w:r w:rsidR="00343295" w:rsidRPr="00670DC7">
        <w:rPr>
          <w:lang w:val="it-CH"/>
        </w:rPr>
        <w:t xml:space="preserve">In modo tale le parti </w:t>
      </w:r>
      <w:r w:rsidR="00AB1660" w:rsidRPr="00670DC7">
        <w:rPr>
          <w:lang w:val="it-CH"/>
        </w:rPr>
        <w:t>confermano di aver</w:t>
      </w:r>
      <w:r w:rsidR="00343295" w:rsidRPr="00670DC7">
        <w:rPr>
          <w:lang w:val="it-CH"/>
        </w:rPr>
        <w:t xml:space="preserve"> letto e verificato tutte le disposizioni del contratto</w:t>
      </w:r>
      <w:r w:rsidR="00FD69DB" w:rsidRPr="00670DC7">
        <w:rPr>
          <w:lang w:val="it-CH"/>
        </w:rPr>
        <w:t>.</w:t>
      </w:r>
    </w:p>
    <w:p w:rsidR="00FD69DB" w:rsidRDefault="00FD69DB" w:rsidP="004C6058">
      <w:pPr>
        <w:jc w:val="both"/>
        <w:rPr>
          <w:sz w:val="16"/>
          <w:lang w:val="it-CH"/>
        </w:rPr>
      </w:pPr>
    </w:p>
    <w:p w:rsidR="00AE65C0" w:rsidRPr="00A93BA7" w:rsidRDefault="00AE65C0" w:rsidP="004C6058">
      <w:pPr>
        <w:jc w:val="both"/>
        <w:rPr>
          <w:sz w:val="16"/>
          <w:lang w:val="it-CH"/>
        </w:rPr>
      </w:pPr>
    </w:p>
    <w:p w:rsidR="00FD69DB" w:rsidRDefault="00FD69DB" w:rsidP="004C6058">
      <w:pPr>
        <w:jc w:val="both"/>
        <w:rPr>
          <w:lang w:val="it-CH"/>
        </w:rPr>
      </w:pPr>
    </w:p>
    <w:p w:rsidR="00AE65C0" w:rsidRDefault="00AE65C0" w:rsidP="004C6058">
      <w:pPr>
        <w:jc w:val="both"/>
        <w:rPr>
          <w:lang w:val="it-CH"/>
        </w:rPr>
      </w:pPr>
      <w:r>
        <w:rPr>
          <w:lang w:val="it-CH"/>
        </w:rPr>
        <w:t>Giugno 2008</w:t>
      </w:r>
      <w:r w:rsidR="00BE7561">
        <w:rPr>
          <w:lang w:val="it-CH"/>
        </w:rPr>
        <w:t>/Giugno 2009</w:t>
      </w:r>
    </w:p>
    <w:p w:rsidR="00AE65C0" w:rsidRPr="00AE65C0" w:rsidRDefault="00AE65C0" w:rsidP="004C6058">
      <w:pPr>
        <w:jc w:val="both"/>
        <w:rPr>
          <w:sz w:val="16"/>
          <w:szCs w:val="16"/>
          <w:lang w:val="it-CH"/>
        </w:rPr>
      </w:pPr>
      <w:r w:rsidRPr="00AE65C0">
        <w:rPr>
          <w:sz w:val="16"/>
          <w:szCs w:val="16"/>
          <w:lang w:val="it-CH"/>
        </w:rPr>
        <w:fldChar w:fldCharType="begin"/>
      </w:r>
      <w:r w:rsidRPr="00AE65C0">
        <w:rPr>
          <w:sz w:val="16"/>
          <w:szCs w:val="16"/>
          <w:lang w:val="it-CH"/>
        </w:rPr>
        <w:instrText xml:space="preserve"> FILENAME  \p  \* MERGEFORMAT </w:instrText>
      </w:r>
      <w:r w:rsidRPr="00AE65C0">
        <w:rPr>
          <w:sz w:val="16"/>
          <w:szCs w:val="16"/>
          <w:lang w:val="it-CH"/>
        </w:rPr>
        <w:fldChar w:fldCharType="separate"/>
      </w:r>
      <w:r w:rsidRPr="00AE65C0">
        <w:rPr>
          <w:noProof/>
          <w:sz w:val="16"/>
          <w:szCs w:val="16"/>
          <w:lang w:val="it-CH"/>
        </w:rPr>
        <w:t>\\Daten-server\Rechtsdienst\Mustervertraege\mitSI\OffizielleVertraege\filmmusik.Komm-i.doc</w:t>
      </w:r>
      <w:r w:rsidRPr="00AE65C0">
        <w:rPr>
          <w:sz w:val="16"/>
          <w:szCs w:val="16"/>
          <w:lang w:val="it-CH"/>
        </w:rPr>
        <w:fldChar w:fldCharType="end"/>
      </w:r>
    </w:p>
    <w:sectPr w:rsidR="00AE65C0" w:rsidRPr="00AE65C0">
      <w:headerReference w:type="default" r:id="rId9"/>
      <w:pgSz w:w="11907" w:h="16840" w:code="9"/>
      <w:pgMar w:top="1559" w:right="1418" w:bottom="992"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7AC" w:rsidRDefault="00D877AC">
      <w:r>
        <w:separator/>
      </w:r>
    </w:p>
  </w:endnote>
  <w:endnote w:type="continuationSeparator" w:id="0">
    <w:p w:rsidR="00D877AC" w:rsidRDefault="00D8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7AC" w:rsidRDefault="00D877AC">
      <w:r>
        <w:separator/>
      </w:r>
    </w:p>
  </w:footnote>
  <w:footnote w:type="continuationSeparator" w:id="0">
    <w:p w:rsidR="00D877AC" w:rsidRDefault="00D87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A6D" w:rsidRPr="004C6058" w:rsidRDefault="004C6058" w:rsidP="004C6058">
    <w:pPr>
      <w:pStyle w:val="berschrift4"/>
      <w:spacing w:before="120"/>
      <w:jc w:val="both"/>
      <w:rPr>
        <w:lang w:val="en-US"/>
      </w:rPr>
    </w:pPr>
    <w:r w:rsidRPr="004C6058">
      <w:rPr>
        <w:b w:val="0"/>
        <w:sz w:val="16"/>
        <w:szCs w:val="16"/>
        <w:lang w:val="it-CH"/>
      </w:rPr>
      <w:t>Note di commento relative al contratto tipo per compositori/ compositrici di musica da film</w:t>
    </w:r>
    <w:r>
      <w:rPr>
        <w:b w:val="0"/>
        <w:sz w:val="16"/>
        <w:szCs w:val="16"/>
        <w:lang w:val="it-CH"/>
      </w:rPr>
      <w:t xml:space="preserve">     </w:t>
    </w:r>
    <w:r w:rsidRPr="004C6058">
      <w:rPr>
        <w:b w:val="0"/>
        <w:sz w:val="16"/>
        <w:szCs w:val="16"/>
        <w:lang w:val="en-US"/>
      </w:rPr>
      <w:t>Pagina</w:t>
    </w:r>
    <w:r w:rsidR="00602A6D" w:rsidRPr="004C6058">
      <w:rPr>
        <w:b w:val="0"/>
        <w:sz w:val="16"/>
        <w:szCs w:val="16"/>
        <w:lang w:val="en-US"/>
      </w:rPr>
      <w:t xml:space="preserve"> </w:t>
    </w:r>
    <w:r w:rsidR="00602A6D" w:rsidRPr="004C6058">
      <w:rPr>
        <w:b w:val="0"/>
        <w:sz w:val="16"/>
        <w:szCs w:val="16"/>
      </w:rPr>
      <w:pgNum/>
    </w:r>
  </w:p>
  <w:p w:rsidR="00602A6D" w:rsidRPr="004C6058" w:rsidRDefault="00602A6D">
    <w:pPr>
      <w:spacing w:line="240" w:lineRule="exact"/>
      <w:ind w:left="-1800" w:right="-180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6EA7CB6"/>
    <w:lvl w:ilvl="0">
      <w:numFmt w:val="decimal"/>
      <w:lvlText w:val="*"/>
      <w:lvlJc w:val="left"/>
    </w:lvl>
  </w:abstractNum>
  <w:abstractNum w:abstractNumId="1" w15:restartNumberingAfterBreak="0">
    <w:nsid w:val="07C42CD6"/>
    <w:multiLevelType w:val="multilevel"/>
    <w:tmpl w:val="79AC3A82"/>
    <w:lvl w:ilvl="0">
      <w:start w:val="1"/>
      <w:numFmt w:val="decimal"/>
      <w:lvlText w:val="%1"/>
      <w:lvlJc w:val="left"/>
      <w:pPr>
        <w:tabs>
          <w:tab w:val="num" w:pos="432"/>
        </w:tabs>
        <w:ind w:left="432" w:hanging="432"/>
      </w:pPr>
      <w:rPr>
        <w:rFonts w:hint="default"/>
      </w:rPr>
    </w:lvl>
    <w:lvl w:ilvl="1">
      <w:start w:val="4"/>
      <w:numFmt w:val="decimal"/>
      <w:lvlText w:val="%1.%2"/>
      <w:lvlJc w:val="left"/>
      <w:pPr>
        <w:tabs>
          <w:tab w:val="num" w:pos="432"/>
        </w:tabs>
        <w:ind w:left="432" w:hanging="432"/>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4634565"/>
    <w:multiLevelType w:val="hybridMultilevel"/>
    <w:tmpl w:val="865038E0"/>
    <w:lvl w:ilvl="0" w:tplc="E7E4AA2E">
      <w:start w:val="1"/>
      <w:numFmt w:val="decimal"/>
      <w:lvlText w:val="%1."/>
      <w:lvlJc w:val="left"/>
      <w:pPr>
        <w:tabs>
          <w:tab w:val="num" w:pos="720"/>
        </w:tabs>
        <w:ind w:left="720" w:hanging="360"/>
      </w:pPr>
      <w:rPr>
        <w:rFonts w:hint="default"/>
      </w:rPr>
    </w:lvl>
    <w:lvl w:ilvl="1" w:tplc="24C2AFFA" w:tentative="1">
      <w:start w:val="1"/>
      <w:numFmt w:val="lowerLetter"/>
      <w:lvlText w:val="%2."/>
      <w:lvlJc w:val="left"/>
      <w:pPr>
        <w:tabs>
          <w:tab w:val="num" w:pos="1440"/>
        </w:tabs>
        <w:ind w:left="1440" w:hanging="360"/>
      </w:pPr>
    </w:lvl>
    <w:lvl w:ilvl="2" w:tplc="9026A5D6" w:tentative="1">
      <w:start w:val="1"/>
      <w:numFmt w:val="lowerRoman"/>
      <w:lvlText w:val="%3."/>
      <w:lvlJc w:val="right"/>
      <w:pPr>
        <w:tabs>
          <w:tab w:val="num" w:pos="2160"/>
        </w:tabs>
        <w:ind w:left="2160" w:hanging="180"/>
      </w:pPr>
    </w:lvl>
    <w:lvl w:ilvl="3" w:tplc="B6F464EA" w:tentative="1">
      <w:start w:val="1"/>
      <w:numFmt w:val="decimal"/>
      <w:lvlText w:val="%4."/>
      <w:lvlJc w:val="left"/>
      <w:pPr>
        <w:tabs>
          <w:tab w:val="num" w:pos="2880"/>
        </w:tabs>
        <w:ind w:left="2880" w:hanging="360"/>
      </w:pPr>
    </w:lvl>
    <w:lvl w:ilvl="4" w:tplc="F82A3020" w:tentative="1">
      <w:start w:val="1"/>
      <w:numFmt w:val="lowerLetter"/>
      <w:lvlText w:val="%5."/>
      <w:lvlJc w:val="left"/>
      <w:pPr>
        <w:tabs>
          <w:tab w:val="num" w:pos="3600"/>
        </w:tabs>
        <w:ind w:left="3600" w:hanging="360"/>
      </w:pPr>
    </w:lvl>
    <w:lvl w:ilvl="5" w:tplc="C9427FD2" w:tentative="1">
      <w:start w:val="1"/>
      <w:numFmt w:val="lowerRoman"/>
      <w:lvlText w:val="%6."/>
      <w:lvlJc w:val="right"/>
      <w:pPr>
        <w:tabs>
          <w:tab w:val="num" w:pos="4320"/>
        </w:tabs>
        <w:ind w:left="4320" w:hanging="180"/>
      </w:pPr>
    </w:lvl>
    <w:lvl w:ilvl="6" w:tplc="3BA479B4" w:tentative="1">
      <w:start w:val="1"/>
      <w:numFmt w:val="decimal"/>
      <w:lvlText w:val="%7."/>
      <w:lvlJc w:val="left"/>
      <w:pPr>
        <w:tabs>
          <w:tab w:val="num" w:pos="5040"/>
        </w:tabs>
        <w:ind w:left="5040" w:hanging="360"/>
      </w:pPr>
    </w:lvl>
    <w:lvl w:ilvl="7" w:tplc="8D1CFB70" w:tentative="1">
      <w:start w:val="1"/>
      <w:numFmt w:val="lowerLetter"/>
      <w:lvlText w:val="%8."/>
      <w:lvlJc w:val="left"/>
      <w:pPr>
        <w:tabs>
          <w:tab w:val="num" w:pos="5760"/>
        </w:tabs>
        <w:ind w:left="5760" w:hanging="360"/>
      </w:pPr>
    </w:lvl>
    <w:lvl w:ilvl="8" w:tplc="9014C3DE" w:tentative="1">
      <w:start w:val="1"/>
      <w:numFmt w:val="lowerRoman"/>
      <w:lvlText w:val="%9."/>
      <w:lvlJc w:val="right"/>
      <w:pPr>
        <w:tabs>
          <w:tab w:val="num" w:pos="6480"/>
        </w:tabs>
        <w:ind w:left="6480" w:hanging="180"/>
      </w:pPr>
    </w:lvl>
  </w:abstractNum>
  <w:abstractNum w:abstractNumId="3" w15:restartNumberingAfterBreak="0">
    <w:nsid w:val="23E834D3"/>
    <w:multiLevelType w:val="hybridMultilevel"/>
    <w:tmpl w:val="7AC8BEB6"/>
    <w:lvl w:ilvl="0" w:tplc="39D02862">
      <w:start w:val="2"/>
      <w:numFmt w:val="bullet"/>
      <w:lvlText w:val="-"/>
      <w:lvlJc w:val="left"/>
      <w:pPr>
        <w:tabs>
          <w:tab w:val="num" w:pos="720"/>
        </w:tabs>
        <w:ind w:left="720" w:hanging="360"/>
      </w:pPr>
      <w:rPr>
        <w:rFonts w:ascii="Times New Roman" w:eastAsia="Times New Roman" w:hAnsi="Times New Roman" w:cs="Times New Roman" w:hint="default"/>
      </w:rPr>
    </w:lvl>
    <w:lvl w:ilvl="1" w:tplc="9EB88B36" w:tentative="1">
      <w:start w:val="1"/>
      <w:numFmt w:val="bullet"/>
      <w:lvlText w:val="o"/>
      <w:lvlJc w:val="left"/>
      <w:pPr>
        <w:tabs>
          <w:tab w:val="num" w:pos="1440"/>
        </w:tabs>
        <w:ind w:left="1440" w:hanging="360"/>
      </w:pPr>
      <w:rPr>
        <w:rFonts w:ascii="Courier New" w:hAnsi="Courier New" w:hint="default"/>
      </w:rPr>
    </w:lvl>
    <w:lvl w:ilvl="2" w:tplc="41248410" w:tentative="1">
      <w:start w:val="1"/>
      <w:numFmt w:val="bullet"/>
      <w:lvlText w:val=""/>
      <w:lvlJc w:val="left"/>
      <w:pPr>
        <w:tabs>
          <w:tab w:val="num" w:pos="2160"/>
        </w:tabs>
        <w:ind w:left="2160" w:hanging="360"/>
      </w:pPr>
      <w:rPr>
        <w:rFonts w:ascii="Wingdings" w:hAnsi="Wingdings" w:hint="default"/>
      </w:rPr>
    </w:lvl>
    <w:lvl w:ilvl="3" w:tplc="C9568FC4" w:tentative="1">
      <w:start w:val="1"/>
      <w:numFmt w:val="bullet"/>
      <w:lvlText w:val=""/>
      <w:lvlJc w:val="left"/>
      <w:pPr>
        <w:tabs>
          <w:tab w:val="num" w:pos="2880"/>
        </w:tabs>
        <w:ind w:left="2880" w:hanging="360"/>
      </w:pPr>
      <w:rPr>
        <w:rFonts w:ascii="Symbol" w:hAnsi="Symbol" w:hint="default"/>
      </w:rPr>
    </w:lvl>
    <w:lvl w:ilvl="4" w:tplc="F174AB4A" w:tentative="1">
      <w:start w:val="1"/>
      <w:numFmt w:val="bullet"/>
      <w:lvlText w:val="o"/>
      <w:lvlJc w:val="left"/>
      <w:pPr>
        <w:tabs>
          <w:tab w:val="num" w:pos="3600"/>
        </w:tabs>
        <w:ind w:left="3600" w:hanging="360"/>
      </w:pPr>
      <w:rPr>
        <w:rFonts w:ascii="Courier New" w:hAnsi="Courier New" w:hint="default"/>
      </w:rPr>
    </w:lvl>
    <w:lvl w:ilvl="5" w:tplc="E2FED7EA" w:tentative="1">
      <w:start w:val="1"/>
      <w:numFmt w:val="bullet"/>
      <w:lvlText w:val=""/>
      <w:lvlJc w:val="left"/>
      <w:pPr>
        <w:tabs>
          <w:tab w:val="num" w:pos="4320"/>
        </w:tabs>
        <w:ind w:left="4320" w:hanging="360"/>
      </w:pPr>
      <w:rPr>
        <w:rFonts w:ascii="Wingdings" w:hAnsi="Wingdings" w:hint="default"/>
      </w:rPr>
    </w:lvl>
    <w:lvl w:ilvl="6" w:tplc="DBDAF9FA" w:tentative="1">
      <w:start w:val="1"/>
      <w:numFmt w:val="bullet"/>
      <w:lvlText w:val=""/>
      <w:lvlJc w:val="left"/>
      <w:pPr>
        <w:tabs>
          <w:tab w:val="num" w:pos="5040"/>
        </w:tabs>
        <w:ind w:left="5040" w:hanging="360"/>
      </w:pPr>
      <w:rPr>
        <w:rFonts w:ascii="Symbol" w:hAnsi="Symbol" w:hint="default"/>
      </w:rPr>
    </w:lvl>
    <w:lvl w:ilvl="7" w:tplc="AE602DF4" w:tentative="1">
      <w:start w:val="1"/>
      <w:numFmt w:val="bullet"/>
      <w:lvlText w:val="o"/>
      <w:lvlJc w:val="left"/>
      <w:pPr>
        <w:tabs>
          <w:tab w:val="num" w:pos="5760"/>
        </w:tabs>
        <w:ind w:left="5760" w:hanging="360"/>
      </w:pPr>
      <w:rPr>
        <w:rFonts w:ascii="Courier New" w:hAnsi="Courier New" w:hint="default"/>
      </w:rPr>
    </w:lvl>
    <w:lvl w:ilvl="8" w:tplc="6EF89BA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966C7A"/>
    <w:multiLevelType w:val="hybridMultilevel"/>
    <w:tmpl w:val="C958B624"/>
    <w:lvl w:ilvl="0" w:tplc="A9B04398">
      <w:start w:val="2"/>
      <w:numFmt w:val="bullet"/>
      <w:lvlText w:val="-"/>
      <w:lvlJc w:val="left"/>
      <w:pPr>
        <w:tabs>
          <w:tab w:val="num" w:pos="720"/>
        </w:tabs>
        <w:ind w:left="720" w:hanging="360"/>
      </w:pPr>
      <w:rPr>
        <w:rFonts w:ascii="Times New Roman" w:eastAsia="Times New Roman" w:hAnsi="Times New Roman" w:cs="Times New Roman" w:hint="default"/>
      </w:rPr>
    </w:lvl>
    <w:lvl w:ilvl="1" w:tplc="96189E7E" w:tentative="1">
      <w:start w:val="1"/>
      <w:numFmt w:val="bullet"/>
      <w:lvlText w:val="o"/>
      <w:lvlJc w:val="left"/>
      <w:pPr>
        <w:tabs>
          <w:tab w:val="num" w:pos="1440"/>
        </w:tabs>
        <w:ind w:left="1440" w:hanging="360"/>
      </w:pPr>
      <w:rPr>
        <w:rFonts w:ascii="Courier New" w:hAnsi="Courier New" w:hint="default"/>
      </w:rPr>
    </w:lvl>
    <w:lvl w:ilvl="2" w:tplc="F0A21E34" w:tentative="1">
      <w:start w:val="1"/>
      <w:numFmt w:val="bullet"/>
      <w:lvlText w:val=""/>
      <w:lvlJc w:val="left"/>
      <w:pPr>
        <w:tabs>
          <w:tab w:val="num" w:pos="2160"/>
        </w:tabs>
        <w:ind w:left="2160" w:hanging="360"/>
      </w:pPr>
      <w:rPr>
        <w:rFonts w:ascii="Wingdings" w:hAnsi="Wingdings" w:hint="default"/>
      </w:rPr>
    </w:lvl>
    <w:lvl w:ilvl="3" w:tplc="10CE0332" w:tentative="1">
      <w:start w:val="1"/>
      <w:numFmt w:val="bullet"/>
      <w:lvlText w:val=""/>
      <w:lvlJc w:val="left"/>
      <w:pPr>
        <w:tabs>
          <w:tab w:val="num" w:pos="2880"/>
        </w:tabs>
        <w:ind w:left="2880" w:hanging="360"/>
      </w:pPr>
      <w:rPr>
        <w:rFonts w:ascii="Symbol" w:hAnsi="Symbol" w:hint="default"/>
      </w:rPr>
    </w:lvl>
    <w:lvl w:ilvl="4" w:tplc="FD86ACC8" w:tentative="1">
      <w:start w:val="1"/>
      <w:numFmt w:val="bullet"/>
      <w:lvlText w:val="o"/>
      <w:lvlJc w:val="left"/>
      <w:pPr>
        <w:tabs>
          <w:tab w:val="num" w:pos="3600"/>
        </w:tabs>
        <w:ind w:left="3600" w:hanging="360"/>
      </w:pPr>
      <w:rPr>
        <w:rFonts w:ascii="Courier New" w:hAnsi="Courier New" w:hint="default"/>
      </w:rPr>
    </w:lvl>
    <w:lvl w:ilvl="5" w:tplc="22AA2640" w:tentative="1">
      <w:start w:val="1"/>
      <w:numFmt w:val="bullet"/>
      <w:lvlText w:val=""/>
      <w:lvlJc w:val="left"/>
      <w:pPr>
        <w:tabs>
          <w:tab w:val="num" w:pos="4320"/>
        </w:tabs>
        <w:ind w:left="4320" w:hanging="360"/>
      </w:pPr>
      <w:rPr>
        <w:rFonts w:ascii="Wingdings" w:hAnsi="Wingdings" w:hint="default"/>
      </w:rPr>
    </w:lvl>
    <w:lvl w:ilvl="6" w:tplc="E03E274A" w:tentative="1">
      <w:start w:val="1"/>
      <w:numFmt w:val="bullet"/>
      <w:lvlText w:val=""/>
      <w:lvlJc w:val="left"/>
      <w:pPr>
        <w:tabs>
          <w:tab w:val="num" w:pos="5040"/>
        </w:tabs>
        <w:ind w:left="5040" w:hanging="360"/>
      </w:pPr>
      <w:rPr>
        <w:rFonts w:ascii="Symbol" w:hAnsi="Symbol" w:hint="default"/>
      </w:rPr>
    </w:lvl>
    <w:lvl w:ilvl="7" w:tplc="9A3C797E" w:tentative="1">
      <w:start w:val="1"/>
      <w:numFmt w:val="bullet"/>
      <w:lvlText w:val="o"/>
      <w:lvlJc w:val="left"/>
      <w:pPr>
        <w:tabs>
          <w:tab w:val="num" w:pos="5760"/>
        </w:tabs>
        <w:ind w:left="5760" w:hanging="360"/>
      </w:pPr>
      <w:rPr>
        <w:rFonts w:ascii="Courier New" w:hAnsi="Courier New" w:hint="default"/>
      </w:rPr>
    </w:lvl>
    <w:lvl w:ilvl="8" w:tplc="5734BBE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1B13B0"/>
    <w:multiLevelType w:val="hybridMultilevel"/>
    <w:tmpl w:val="1236E6E8"/>
    <w:lvl w:ilvl="0" w:tplc="4E74257A">
      <w:start w:val="1"/>
      <w:numFmt w:val="bullet"/>
      <w:lvlText w:val=""/>
      <w:lvlJc w:val="left"/>
      <w:pPr>
        <w:tabs>
          <w:tab w:val="num" w:pos="360"/>
        </w:tabs>
        <w:ind w:left="360" w:hanging="360"/>
      </w:pPr>
      <w:rPr>
        <w:rFonts w:ascii="Symbol" w:hAnsi="Symbol" w:hint="default"/>
      </w:rPr>
    </w:lvl>
    <w:lvl w:ilvl="1" w:tplc="171AB48E" w:tentative="1">
      <w:start w:val="1"/>
      <w:numFmt w:val="bullet"/>
      <w:lvlText w:val="o"/>
      <w:lvlJc w:val="left"/>
      <w:pPr>
        <w:tabs>
          <w:tab w:val="num" w:pos="1080"/>
        </w:tabs>
        <w:ind w:left="1080" w:hanging="360"/>
      </w:pPr>
      <w:rPr>
        <w:rFonts w:ascii="Courier New" w:hAnsi="Courier New" w:hint="default"/>
      </w:rPr>
    </w:lvl>
    <w:lvl w:ilvl="2" w:tplc="25CA1162" w:tentative="1">
      <w:start w:val="1"/>
      <w:numFmt w:val="bullet"/>
      <w:lvlText w:val=""/>
      <w:lvlJc w:val="left"/>
      <w:pPr>
        <w:tabs>
          <w:tab w:val="num" w:pos="1800"/>
        </w:tabs>
        <w:ind w:left="1800" w:hanging="360"/>
      </w:pPr>
      <w:rPr>
        <w:rFonts w:ascii="Wingdings" w:hAnsi="Wingdings" w:hint="default"/>
      </w:rPr>
    </w:lvl>
    <w:lvl w:ilvl="3" w:tplc="61D6EB02" w:tentative="1">
      <w:start w:val="1"/>
      <w:numFmt w:val="bullet"/>
      <w:lvlText w:val=""/>
      <w:lvlJc w:val="left"/>
      <w:pPr>
        <w:tabs>
          <w:tab w:val="num" w:pos="2520"/>
        </w:tabs>
        <w:ind w:left="2520" w:hanging="360"/>
      </w:pPr>
      <w:rPr>
        <w:rFonts w:ascii="Symbol" w:hAnsi="Symbol" w:hint="default"/>
      </w:rPr>
    </w:lvl>
    <w:lvl w:ilvl="4" w:tplc="3E8028EC" w:tentative="1">
      <w:start w:val="1"/>
      <w:numFmt w:val="bullet"/>
      <w:lvlText w:val="o"/>
      <w:lvlJc w:val="left"/>
      <w:pPr>
        <w:tabs>
          <w:tab w:val="num" w:pos="3240"/>
        </w:tabs>
        <w:ind w:left="3240" w:hanging="360"/>
      </w:pPr>
      <w:rPr>
        <w:rFonts w:ascii="Courier New" w:hAnsi="Courier New" w:hint="default"/>
      </w:rPr>
    </w:lvl>
    <w:lvl w:ilvl="5" w:tplc="51E65E52" w:tentative="1">
      <w:start w:val="1"/>
      <w:numFmt w:val="bullet"/>
      <w:lvlText w:val=""/>
      <w:lvlJc w:val="left"/>
      <w:pPr>
        <w:tabs>
          <w:tab w:val="num" w:pos="3960"/>
        </w:tabs>
        <w:ind w:left="3960" w:hanging="360"/>
      </w:pPr>
      <w:rPr>
        <w:rFonts w:ascii="Wingdings" w:hAnsi="Wingdings" w:hint="default"/>
      </w:rPr>
    </w:lvl>
    <w:lvl w:ilvl="6" w:tplc="D23CDF4E" w:tentative="1">
      <w:start w:val="1"/>
      <w:numFmt w:val="bullet"/>
      <w:lvlText w:val=""/>
      <w:lvlJc w:val="left"/>
      <w:pPr>
        <w:tabs>
          <w:tab w:val="num" w:pos="4680"/>
        </w:tabs>
        <w:ind w:left="4680" w:hanging="360"/>
      </w:pPr>
      <w:rPr>
        <w:rFonts w:ascii="Symbol" w:hAnsi="Symbol" w:hint="default"/>
      </w:rPr>
    </w:lvl>
    <w:lvl w:ilvl="7" w:tplc="734EFE20" w:tentative="1">
      <w:start w:val="1"/>
      <w:numFmt w:val="bullet"/>
      <w:lvlText w:val="o"/>
      <w:lvlJc w:val="left"/>
      <w:pPr>
        <w:tabs>
          <w:tab w:val="num" w:pos="5400"/>
        </w:tabs>
        <w:ind w:left="5400" w:hanging="360"/>
      </w:pPr>
      <w:rPr>
        <w:rFonts w:ascii="Courier New" w:hAnsi="Courier New" w:hint="default"/>
      </w:rPr>
    </w:lvl>
    <w:lvl w:ilvl="8" w:tplc="97004AA0"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7CE4CF6"/>
    <w:multiLevelType w:val="multilevel"/>
    <w:tmpl w:val="897A888C"/>
    <w:lvl w:ilvl="0">
      <w:start w:val="1"/>
      <w:numFmt w:val="decimal"/>
      <w:lvlText w:val="%1"/>
      <w:lvlJc w:val="left"/>
      <w:pPr>
        <w:tabs>
          <w:tab w:val="num" w:pos="360"/>
        </w:tabs>
        <w:ind w:left="360" w:hanging="360"/>
      </w:pPr>
      <w:rPr>
        <w:rFonts w:hint="default"/>
        <w:b w:val="0"/>
      </w:rPr>
    </w:lvl>
    <w:lvl w:ilvl="1">
      <w:start w:val="4"/>
      <w:numFmt w:val="decimal"/>
      <w:lvlText w:val="%1.%2"/>
      <w:lvlJc w:val="left"/>
      <w:pPr>
        <w:tabs>
          <w:tab w:val="num" w:pos="720"/>
        </w:tabs>
        <w:ind w:left="720" w:hanging="720"/>
      </w:pPr>
      <w:rPr>
        <w:rFonts w:hint="default"/>
        <w:b w:val="0"/>
      </w:rPr>
    </w:lvl>
    <w:lvl w:ilvl="2">
      <w:start w:val="1"/>
      <w:numFmt w:val="decimalZero"/>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7" w15:restartNumberingAfterBreak="0">
    <w:nsid w:val="5DD45BA8"/>
    <w:multiLevelType w:val="singleLevel"/>
    <w:tmpl w:val="ECE48E4E"/>
    <w:lvl w:ilvl="0">
      <w:start w:val="1"/>
      <w:numFmt w:val="lowerLetter"/>
      <w:lvlText w:val="%1)"/>
      <w:legacy w:legacy="1" w:legacySpace="0" w:legacyIndent="283"/>
      <w:lvlJc w:val="left"/>
      <w:pPr>
        <w:ind w:left="567" w:hanging="283"/>
      </w:pPr>
    </w:lvl>
  </w:abstractNum>
  <w:abstractNum w:abstractNumId="8" w15:restartNumberingAfterBreak="0">
    <w:nsid w:val="601E320A"/>
    <w:multiLevelType w:val="multilevel"/>
    <w:tmpl w:val="ABFEC6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6BD8071B"/>
    <w:multiLevelType w:val="multilevel"/>
    <w:tmpl w:val="99446A26"/>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7B6103EE"/>
    <w:multiLevelType w:val="singleLevel"/>
    <w:tmpl w:val="ECE48E4E"/>
    <w:lvl w:ilvl="0">
      <w:start w:val="1"/>
      <w:numFmt w:val="lowerLetter"/>
      <w:lvlText w:val="%1)"/>
      <w:legacy w:legacy="1" w:legacySpace="0" w:legacyIndent="283"/>
      <w:lvlJc w:val="left"/>
      <w:pPr>
        <w:ind w:left="283" w:hanging="283"/>
      </w:pPr>
    </w:lvl>
  </w:abstractNum>
  <w:num w:numId="1">
    <w:abstractNumId w:val="10"/>
  </w:num>
  <w:num w:numId="2">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3">
    <w:abstractNumId w:val="7"/>
  </w:num>
  <w:num w:numId="4">
    <w:abstractNumId w:val="3"/>
  </w:num>
  <w:num w:numId="5">
    <w:abstractNumId w:val="4"/>
  </w:num>
  <w:num w:numId="6">
    <w:abstractNumId w:val="2"/>
  </w:num>
  <w:num w:numId="7">
    <w:abstractNumId w:val="8"/>
  </w:num>
  <w:num w:numId="8">
    <w:abstractNumId w:val="1"/>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F68"/>
    <w:rsid w:val="000345A3"/>
    <w:rsid w:val="00041ED7"/>
    <w:rsid w:val="00041FA9"/>
    <w:rsid w:val="00046383"/>
    <w:rsid w:val="000465F4"/>
    <w:rsid w:val="00053823"/>
    <w:rsid w:val="00056083"/>
    <w:rsid w:val="000617F9"/>
    <w:rsid w:val="000622B3"/>
    <w:rsid w:val="00064554"/>
    <w:rsid w:val="00072354"/>
    <w:rsid w:val="0007689F"/>
    <w:rsid w:val="00080807"/>
    <w:rsid w:val="000814ED"/>
    <w:rsid w:val="00083CAD"/>
    <w:rsid w:val="000A013C"/>
    <w:rsid w:val="000A04C8"/>
    <w:rsid w:val="000A44C8"/>
    <w:rsid w:val="000B06BF"/>
    <w:rsid w:val="000B41D8"/>
    <w:rsid w:val="000C0ADE"/>
    <w:rsid w:val="000C354E"/>
    <w:rsid w:val="000C5113"/>
    <w:rsid w:val="000D206E"/>
    <w:rsid w:val="000D2785"/>
    <w:rsid w:val="000D2B8F"/>
    <w:rsid w:val="000D3590"/>
    <w:rsid w:val="000D584E"/>
    <w:rsid w:val="000E1C5A"/>
    <w:rsid w:val="000E5837"/>
    <w:rsid w:val="000E612B"/>
    <w:rsid w:val="000F38BD"/>
    <w:rsid w:val="000F4790"/>
    <w:rsid w:val="000F5AE5"/>
    <w:rsid w:val="001022F8"/>
    <w:rsid w:val="001038F5"/>
    <w:rsid w:val="00114CE4"/>
    <w:rsid w:val="00114F0B"/>
    <w:rsid w:val="001209E7"/>
    <w:rsid w:val="001214EC"/>
    <w:rsid w:val="00121A40"/>
    <w:rsid w:val="00122498"/>
    <w:rsid w:val="0012564A"/>
    <w:rsid w:val="00127923"/>
    <w:rsid w:val="00133DE1"/>
    <w:rsid w:val="00133EC8"/>
    <w:rsid w:val="001412C5"/>
    <w:rsid w:val="00146C75"/>
    <w:rsid w:val="0015513F"/>
    <w:rsid w:val="0016766C"/>
    <w:rsid w:val="00171C23"/>
    <w:rsid w:val="0018270C"/>
    <w:rsid w:val="001875E2"/>
    <w:rsid w:val="001918B6"/>
    <w:rsid w:val="001941A1"/>
    <w:rsid w:val="001A4AE2"/>
    <w:rsid w:val="001B1339"/>
    <w:rsid w:val="001B41A4"/>
    <w:rsid w:val="001B6A6E"/>
    <w:rsid w:val="001C08D5"/>
    <w:rsid w:val="001C4DBC"/>
    <w:rsid w:val="001D0561"/>
    <w:rsid w:val="001D7FE3"/>
    <w:rsid w:val="001E5736"/>
    <w:rsid w:val="001F2CA7"/>
    <w:rsid w:val="00204841"/>
    <w:rsid w:val="00205083"/>
    <w:rsid w:val="00205F68"/>
    <w:rsid w:val="002078A1"/>
    <w:rsid w:val="0021414D"/>
    <w:rsid w:val="0021491B"/>
    <w:rsid w:val="00226AE3"/>
    <w:rsid w:val="002305DE"/>
    <w:rsid w:val="00233429"/>
    <w:rsid w:val="0023372F"/>
    <w:rsid w:val="002347B8"/>
    <w:rsid w:val="00236714"/>
    <w:rsid w:val="00237C3B"/>
    <w:rsid w:val="002406A6"/>
    <w:rsid w:val="00243493"/>
    <w:rsid w:val="00250917"/>
    <w:rsid w:val="00251082"/>
    <w:rsid w:val="00253346"/>
    <w:rsid w:val="00255FAF"/>
    <w:rsid w:val="0025789D"/>
    <w:rsid w:val="00257D67"/>
    <w:rsid w:val="00260F5D"/>
    <w:rsid w:val="0028000F"/>
    <w:rsid w:val="002818ED"/>
    <w:rsid w:val="00286D17"/>
    <w:rsid w:val="0029199C"/>
    <w:rsid w:val="0029238D"/>
    <w:rsid w:val="002958FA"/>
    <w:rsid w:val="002967B7"/>
    <w:rsid w:val="002A03D4"/>
    <w:rsid w:val="002A1AD3"/>
    <w:rsid w:val="002B3DB3"/>
    <w:rsid w:val="002B6E9C"/>
    <w:rsid w:val="002C4452"/>
    <w:rsid w:val="002D1533"/>
    <w:rsid w:val="002D35C2"/>
    <w:rsid w:val="002D4C39"/>
    <w:rsid w:val="002E00F4"/>
    <w:rsid w:val="002E1E79"/>
    <w:rsid w:val="002E26FB"/>
    <w:rsid w:val="002E6222"/>
    <w:rsid w:val="002E759C"/>
    <w:rsid w:val="002E780C"/>
    <w:rsid w:val="002F030B"/>
    <w:rsid w:val="002F73CA"/>
    <w:rsid w:val="002F79FC"/>
    <w:rsid w:val="003024A9"/>
    <w:rsid w:val="00302C48"/>
    <w:rsid w:val="003033BC"/>
    <w:rsid w:val="00303BF6"/>
    <w:rsid w:val="0031384D"/>
    <w:rsid w:val="00313BFC"/>
    <w:rsid w:val="00316C8A"/>
    <w:rsid w:val="00320BB1"/>
    <w:rsid w:val="00331213"/>
    <w:rsid w:val="00333053"/>
    <w:rsid w:val="00335F61"/>
    <w:rsid w:val="00341210"/>
    <w:rsid w:val="00343295"/>
    <w:rsid w:val="00345A20"/>
    <w:rsid w:val="003554E4"/>
    <w:rsid w:val="00357472"/>
    <w:rsid w:val="00360BA4"/>
    <w:rsid w:val="00371C4B"/>
    <w:rsid w:val="00371EB1"/>
    <w:rsid w:val="00375999"/>
    <w:rsid w:val="00386A04"/>
    <w:rsid w:val="00387C1B"/>
    <w:rsid w:val="00390CB4"/>
    <w:rsid w:val="00391CA9"/>
    <w:rsid w:val="00391E55"/>
    <w:rsid w:val="0039398F"/>
    <w:rsid w:val="00393D05"/>
    <w:rsid w:val="0039723D"/>
    <w:rsid w:val="003A0F9D"/>
    <w:rsid w:val="003A1E07"/>
    <w:rsid w:val="003A3AC2"/>
    <w:rsid w:val="003A62F9"/>
    <w:rsid w:val="003A65C4"/>
    <w:rsid w:val="003B2756"/>
    <w:rsid w:val="003B742D"/>
    <w:rsid w:val="003C17EC"/>
    <w:rsid w:val="003C3673"/>
    <w:rsid w:val="003C3A28"/>
    <w:rsid w:val="003C4B18"/>
    <w:rsid w:val="003C6FDA"/>
    <w:rsid w:val="003D5358"/>
    <w:rsid w:val="003D575A"/>
    <w:rsid w:val="003D5BAD"/>
    <w:rsid w:val="003E0898"/>
    <w:rsid w:val="003E3773"/>
    <w:rsid w:val="003F22F4"/>
    <w:rsid w:val="003F24E4"/>
    <w:rsid w:val="003F53EC"/>
    <w:rsid w:val="003F773C"/>
    <w:rsid w:val="003F7CE8"/>
    <w:rsid w:val="0040198B"/>
    <w:rsid w:val="00401E21"/>
    <w:rsid w:val="004057E9"/>
    <w:rsid w:val="00436EFA"/>
    <w:rsid w:val="00437CCA"/>
    <w:rsid w:val="00437D96"/>
    <w:rsid w:val="0044651E"/>
    <w:rsid w:val="00447895"/>
    <w:rsid w:val="004500DA"/>
    <w:rsid w:val="004658F8"/>
    <w:rsid w:val="00474FD2"/>
    <w:rsid w:val="00481309"/>
    <w:rsid w:val="00486D78"/>
    <w:rsid w:val="00486F23"/>
    <w:rsid w:val="0048787B"/>
    <w:rsid w:val="00494B2C"/>
    <w:rsid w:val="004967E3"/>
    <w:rsid w:val="004A2349"/>
    <w:rsid w:val="004A7B3E"/>
    <w:rsid w:val="004B30D5"/>
    <w:rsid w:val="004B31D2"/>
    <w:rsid w:val="004B5E94"/>
    <w:rsid w:val="004B6AD8"/>
    <w:rsid w:val="004B7280"/>
    <w:rsid w:val="004C1818"/>
    <w:rsid w:val="004C6058"/>
    <w:rsid w:val="004D6343"/>
    <w:rsid w:val="004D725B"/>
    <w:rsid w:val="004E10D9"/>
    <w:rsid w:val="004F3F67"/>
    <w:rsid w:val="004F7207"/>
    <w:rsid w:val="0050001E"/>
    <w:rsid w:val="0050155A"/>
    <w:rsid w:val="005026C6"/>
    <w:rsid w:val="005052DF"/>
    <w:rsid w:val="00510A9F"/>
    <w:rsid w:val="0051415C"/>
    <w:rsid w:val="005151B2"/>
    <w:rsid w:val="00516797"/>
    <w:rsid w:val="00526A4A"/>
    <w:rsid w:val="00526F99"/>
    <w:rsid w:val="00531D70"/>
    <w:rsid w:val="0053735C"/>
    <w:rsid w:val="00540DF1"/>
    <w:rsid w:val="00543AAB"/>
    <w:rsid w:val="0054461F"/>
    <w:rsid w:val="00546158"/>
    <w:rsid w:val="0056159A"/>
    <w:rsid w:val="00565423"/>
    <w:rsid w:val="00565D1D"/>
    <w:rsid w:val="00574DBE"/>
    <w:rsid w:val="0057504B"/>
    <w:rsid w:val="0057752D"/>
    <w:rsid w:val="0058385F"/>
    <w:rsid w:val="0058623E"/>
    <w:rsid w:val="00590EAC"/>
    <w:rsid w:val="00591677"/>
    <w:rsid w:val="00592E90"/>
    <w:rsid w:val="0059357D"/>
    <w:rsid w:val="00594048"/>
    <w:rsid w:val="005A2700"/>
    <w:rsid w:val="005A3EBD"/>
    <w:rsid w:val="005A70CA"/>
    <w:rsid w:val="005B6966"/>
    <w:rsid w:val="005B6EC3"/>
    <w:rsid w:val="005D6359"/>
    <w:rsid w:val="005D771A"/>
    <w:rsid w:val="005E4041"/>
    <w:rsid w:val="005E6E15"/>
    <w:rsid w:val="005F265E"/>
    <w:rsid w:val="005F2B70"/>
    <w:rsid w:val="005F50CB"/>
    <w:rsid w:val="005F5DCA"/>
    <w:rsid w:val="006013BF"/>
    <w:rsid w:val="00602A6D"/>
    <w:rsid w:val="00607049"/>
    <w:rsid w:val="00610A2C"/>
    <w:rsid w:val="00610A45"/>
    <w:rsid w:val="00611098"/>
    <w:rsid w:val="00612D4B"/>
    <w:rsid w:val="00612DD8"/>
    <w:rsid w:val="00613158"/>
    <w:rsid w:val="00617227"/>
    <w:rsid w:val="00621683"/>
    <w:rsid w:val="006245AE"/>
    <w:rsid w:val="0063126F"/>
    <w:rsid w:val="00631D0F"/>
    <w:rsid w:val="00642C19"/>
    <w:rsid w:val="0064490F"/>
    <w:rsid w:val="006451F1"/>
    <w:rsid w:val="0065682F"/>
    <w:rsid w:val="00657E1D"/>
    <w:rsid w:val="00663E6C"/>
    <w:rsid w:val="00670DC7"/>
    <w:rsid w:val="00682969"/>
    <w:rsid w:val="00683708"/>
    <w:rsid w:val="006A70B9"/>
    <w:rsid w:val="006C2DD2"/>
    <w:rsid w:val="006E04C9"/>
    <w:rsid w:val="006F2A06"/>
    <w:rsid w:val="006F3F37"/>
    <w:rsid w:val="00700098"/>
    <w:rsid w:val="00701A80"/>
    <w:rsid w:val="00704920"/>
    <w:rsid w:val="00706C94"/>
    <w:rsid w:val="0072043A"/>
    <w:rsid w:val="007214DB"/>
    <w:rsid w:val="0072653F"/>
    <w:rsid w:val="007404B0"/>
    <w:rsid w:val="007436DD"/>
    <w:rsid w:val="00750238"/>
    <w:rsid w:val="00753617"/>
    <w:rsid w:val="00760CA6"/>
    <w:rsid w:val="00761F72"/>
    <w:rsid w:val="00775343"/>
    <w:rsid w:val="007772CE"/>
    <w:rsid w:val="00777EA1"/>
    <w:rsid w:val="00777F08"/>
    <w:rsid w:val="007813D7"/>
    <w:rsid w:val="007832AC"/>
    <w:rsid w:val="0079571A"/>
    <w:rsid w:val="007967CA"/>
    <w:rsid w:val="007A0125"/>
    <w:rsid w:val="007B24B7"/>
    <w:rsid w:val="007B6286"/>
    <w:rsid w:val="007B6C96"/>
    <w:rsid w:val="007C07DE"/>
    <w:rsid w:val="007C4B52"/>
    <w:rsid w:val="007D146E"/>
    <w:rsid w:val="007D7B0B"/>
    <w:rsid w:val="007E0D35"/>
    <w:rsid w:val="007E4256"/>
    <w:rsid w:val="007E50FB"/>
    <w:rsid w:val="007E5B98"/>
    <w:rsid w:val="007F50FC"/>
    <w:rsid w:val="00801BC6"/>
    <w:rsid w:val="00805EC2"/>
    <w:rsid w:val="008065C5"/>
    <w:rsid w:val="008141BA"/>
    <w:rsid w:val="00814AF6"/>
    <w:rsid w:val="008155C0"/>
    <w:rsid w:val="008155C4"/>
    <w:rsid w:val="00816586"/>
    <w:rsid w:val="00817B35"/>
    <w:rsid w:val="008215B6"/>
    <w:rsid w:val="008231F3"/>
    <w:rsid w:val="00824D62"/>
    <w:rsid w:val="008318FE"/>
    <w:rsid w:val="008319B5"/>
    <w:rsid w:val="008422A8"/>
    <w:rsid w:val="00864388"/>
    <w:rsid w:val="00866933"/>
    <w:rsid w:val="0087027A"/>
    <w:rsid w:val="00871349"/>
    <w:rsid w:val="00873ED9"/>
    <w:rsid w:val="008815C1"/>
    <w:rsid w:val="00882246"/>
    <w:rsid w:val="00883529"/>
    <w:rsid w:val="008A2328"/>
    <w:rsid w:val="008A4DF2"/>
    <w:rsid w:val="008C65ED"/>
    <w:rsid w:val="008D795D"/>
    <w:rsid w:val="008E34B8"/>
    <w:rsid w:val="008E4B5C"/>
    <w:rsid w:val="008F6C4A"/>
    <w:rsid w:val="009015B8"/>
    <w:rsid w:val="00903961"/>
    <w:rsid w:val="00904EBF"/>
    <w:rsid w:val="00905DEF"/>
    <w:rsid w:val="0090663A"/>
    <w:rsid w:val="00906FBE"/>
    <w:rsid w:val="00907E48"/>
    <w:rsid w:val="00931C78"/>
    <w:rsid w:val="009321DF"/>
    <w:rsid w:val="00937D7B"/>
    <w:rsid w:val="00941AB6"/>
    <w:rsid w:val="0094263A"/>
    <w:rsid w:val="00950E06"/>
    <w:rsid w:val="00951C92"/>
    <w:rsid w:val="00952DDB"/>
    <w:rsid w:val="009535F1"/>
    <w:rsid w:val="00954256"/>
    <w:rsid w:val="00955134"/>
    <w:rsid w:val="00956A0B"/>
    <w:rsid w:val="009572E5"/>
    <w:rsid w:val="0096469D"/>
    <w:rsid w:val="00966166"/>
    <w:rsid w:val="00970975"/>
    <w:rsid w:val="00974917"/>
    <w:rsid w:val="0097507E"/>
    <w:rsid w:val="009859A8"/>
    <w:rsid w:val="00994483"/>
    <w:rsid w:val="0099550F"/>
    <w:rsid w:val="00995BEF"/>
    <w:rsid w:val="00996BA7"/>
    <w:rsid w:val="009970FA"/>
    <w:rsid w:val="00997678"/>
    <w:rsid w:val="009A096F"/>
    <w:rsid w:val="009A5DCB"/>
    <w:rsid w:val="009B34B7"/>
    <w:rsid w:val="009C3B2D"/>
    <w:rsid w:val="009C4AC0"/>
    <w:rsid w:val="009D502E"/>
    <w:rsid w:val="009E1D7A"/>
    <w:rsid w:val="009E6D8C"/>
    <w:rsid w:val="009F113D"/>
    <w:rsid w:val="009F4D2E"/>
    <w:rsid w:val="00A06EA7"/>
    <w:rsid w:val="00A14CAD"/>
    <w:rsid w:val="00A16EFE"/>
    <w:rsid w:val="00A20FA7"/>
    <w:rsid w:val="00A22A76"/>
    <w:rsid w:val="00A22EDC"/>
    <w:rsid w:val="00A51885"/>
    <w:rsid w:val="00A54C3A"/>
    <w:rsid w:val="00A54D7F"/>
    <w:rsid w:val="00A56BDB"/>
    <w:rsid w:val="00A617C9"/>
    <w:rsid w:val="00A64B3A"/>
    <w:rsid w:val="00A65377"/>
    <w:rsid w:val="00A7005E"/>
    <w:rsid w:val="00A70CE5"/>
    <w:rsid w:val="00A762BE"/>
    <w:rsid w:val="00A80FC2"/>
    <w:rsid w:val="00A87AFC"/>
    <w:rsid w:val="00A920DC"/>
    <w:rsid w:val="00A93BA7"/>
    <w:rsid w:val="00A968CD"/>
    <w:rsid w:val="00A971C3"/>
    <w:rsid w:val="00A9794B"/>
    <w:rsid w:val="00AA21A5"/>
    <w:rsid w:val="00AB1660"/>
    <w:rsid w:val="00AB2649"/>
    <w:rsid w:val="00AB3324"/>
    <w:rsid w:val="00AB467C"/>
    <w:rsid w:val="00AB4F59"/>
    <w:rsid w:val="00AC3B97"/>
    <w:rsid w:val="00AC3D96"/>
    <w:rsid w:val="00AC60B0"/>
    <w:rsid w:val="00AC7245"/>
    <w:rsid w:val="00AC7C8C"/>
    <w:rsid w:val="00AD5D37"/>
    <w:rsid w:val="00AE49D3"/>
    <w:rsid w:val="00AE65C0"/>
    <w:rsid w:val="00AF13C0"/>
    <w:rsid w:val="00AF1FC5"/>
    <w:rsid w:val="00AF2634"/>
    <w:rsid w:val="00AF3DEC"/>
    <w:rsid w:val="00AF4035"/>
    <w:rsid w:val="00AF4164"/>
    <w:rsid w:val="00AF7AD8"/>
    <w:rsid w:val="00B04D69"/>
    <w:rsid w:val="00B14B44"/>
    <w:rsid w:val="00B16FDA"/>
    <w:rsid w:val="00B22095"/>
    <w:rsid w:val="00B227DB"/>
    <w:rsid w:val="00B35F62"/>
    <w:rsid w:val="00B4045E"/>
    <w:rsid w:val="00B422F8"/>
    <w:rsid w:val="00B43F0B"/>
    <w:rsid w:val="00B53257"/>
    <w:rsid w:val="00B54961"/>
    <w:rsid w:val="00B60041"/>
    <w:rsid w:val="00B61847"/>
    <w:rsid w:val="00B64813"/>
    <w:rsid w:val="00B6748C"/>
    <w:rsid w:val="00B67EA9"/>
    <w:rsid w:val="00B71F6F"/>
    <w:rsid w:val="00B72176"/>
    <w:rsid w:val="00B75479"/>
    <w:rsid w:val="00B75578"/>
    <w:rsid w:val="00B762E4"/>
    <w:rsid w:val="00B77586"/>
    <w:rsid w:val="00B82ECC"/>
    <w:rsid w:val="00B830E3"/>
    <w:rsid w:val="00B83BD9"/>
    <w:rsid w:val="00B86FD7"/>
    <w:rsid w:val="00B87513"/>
    <w:rsid w:val="00B93819"/>
    <w:rsid w:val="00B960D6"/>
    <w:rsid w:val="00B96390"/>
    <w:rsid w:val="00B97EC2"/>
    <w:rsid w:val="00BA5482"/>
    <w:rsid w:val="00BA5C82"/>
    <w:rsid w:val="00BB4568"/>
    <w:rsid w:val="00BC300C"/>
    <w:rsid w:val="00BC36DC"/>
    <w:rsid w:val="00BC3DA2"/>
    <w:rsid w:val="00BD5FF6"/>
    <w:rsid w:val="00BD6358"/>
    <w:rsid w:val="00BE0DAB"/>
    <w:rsid w:val="00BE3261"/>
    <w:rsid w:val="00BE6AC2"/>
    <w:rsid w:val="00BE7561"/>
    <w:rsid w:val="00C0049D"/>
    <w:rsid w:val="00C0282A"/>
    <w:rsid w:val="00C0531D"/>
    <w:rsid w:val="00C056C3"/>
    <w:rsid w:val="00C058CF"/>
    <w:rsid w:val="00C06524"/>
    <w:rsid w:val="00C07F4F"/>
    <w:rsid w:val="00C11930"/>
    <w:rsid w:val="00C14476"/>
    <w:rsid w:val="00C165F0"/>
    <w:rsid w:val="00C17668"/>
    <w:rsid w:val="00C2029B"/>
    <w:rsid w:val="00C21F3B"/>
    <w:rsid w:val="00C3284F"/>
    <w:rsid w:val="00C34241"/>
    <w:rsid w:val="00C40F6F"/>
    <w:rsid w:val="00C459FB"/>
    <w:rsid w:val="00C475A3"/>
    <w:rsid w:val="00C56711"/>
    <w:rsid w:val="00C63DCD"/>
    <w:rsid w:val="00C77D79"/>
    <w:rsid w:val="00C80175"/>
    <w:rsid w:val="00C91578"/>
    <w:rsid w:val="00C95A06"/>
    <w:rsid w:val="00CA1852"/>
    <w:rsid w:val="00CA6CBB"/>
    <w:rsid w:val="00CA7D37"/>
    <w:rsid w:val="00CB313C"/>
    <w:rsid w:val="00CB325C"/>
    <w:rsid w:val="00CC03C7"/>
    <w:rsid w:val="00CC303F"/>
    <w:rsid w:val="00CC424D"/>
    <w:rsid w:val="00CC60BD"/>
    <w:rsid w:val="00CC65F2"/>
    <w:rsid w:val="00CC7D2F"/>
    <w:rsid w:val="00CD1780"/>
    <w:rsid w:val="00CD4456"/>
    <w:rsid w:val="00CF006E"/>
    <w:rsid w:val="00CF7A44"/>
    <w:rsid w:val="00D00700"/>
    <w:rsid w:val="00D00A3C"/>
    <w:rsid w:val="00D06A27"/>
    <w:rsid w:val="00D07D9B"/>
    <w:rsid w:val="00D113D7"/>
    <w:rsid w:val="00D1290D"/>
    <w:rsid w:val="00D1486A"/>
    <w:rsid w:val="00D16F88"/>
    <w:rsid w:val="00D1719E"/>
    <w:rsid w:val="00D23DC1"/>
    <w:rsid w:val="00D25A79"/>
    <w:rsid w:val="00D365DE"/>
    <w:rsid w:val="00D46DEB"/>
    <w:rsid w:val="00D50AEB"/>
    <w:rsid w:val="00D50EBC"/>
    <w:rsid w:val="00D55401"/>
    <w:rsid w:val="00D627FE"/>
    <w:rsid w:val="00D70052"/>
    <w:rsid w:val="00D7087F"/>
    <w:rsid w:val="00D7088B"/>
    <w:rsid w:val="00D73640"/>
    <w:rsid w:val="00D73A00"/>
    <w:rsid w:val="00D779F7"/>
    <w:rsid w:val="00D877AC"/>
    <w:rsid w:val="00D95127"/>
    <w:rsid w:val="00DA4535"/>
    <w:rsid w:val="00DA707D"/>
    <w:rsid w:val="00DC04B5"/>
    <w:rsid w:val="00DC09C8"/>
    <w:rsid w:val="00DC2CB7"/>
    <w:rsid w:val="00DC694E"/>
    <w:rsid w:val="00DD0138"/>
    <w:rsid w:val="00DD58E9"/>
    <w:rsid w:val="00DE0948"/>
    <w:rsid w:val="00DE10F2"/>
    <w:rsid w:val="00DE6A1D"/>
    <w:rsid w:val="00DF3E63"/>
    <w:rsid w:val="00DF7159"/>
    <w:rsid w:val="00DF7D22"/>
    <w:rsid w:val="00E11219"/>
    <w:rsid w:val="00E1456E"/>
    <w:rsid w:val="00E16D18"/>
    <w:rsid w:val="00E22C0F"/>
    <w:rsid w:val="00E2587A"/>
    <w:rsid w:val="00E300F5"/>
    <w:rsid w:val="00E33B5F"/>
    <w:rsid w:val="00E34E44"/>
    <w:rsid w:val="00E37E6E"/>
    <w:rsid w:val="00E4156A"/>
    <w:rsid w:val="00E43031"/>
    <w:rsid w:val="00E43C36"/>
    <w:rsid w:val="00E509AF"/>
    <w:rsid w:val="00E54215"/>
    <w:rsid w:val="00E60F9A"/>
    <w:rsid w:val="00E73EAD"/>
    <w:rsid w:val="00E765E7"/>
    <w:rsid w:val="00E808CB"/>
    <w:rsid w:val="00E837C0"/>
    <w:rsid w:val="00E8571B"/>
    <w:rsid w:val="00E8710E"/>
    <w:rsid w:val="00E979BD"/>
    <w:rsid w:val="00EA382D"/>
    <w:rsid w:val="00EA5876"/>
    <w:rsid w:val="00EB5B99"/>
    <w:rsid w:val="00EC08D5"/>
    <w:rsid w:val="00EC19E9"/>
    <w:rsid w:val="00ED3A38"/>
    <w:rsid w:val="00ED5B34"/>
    <w:rsid w:val="00EE006B"/>
    <w:rsid w:val="00EF1880"/>
    <w:rsid w:val="00EF2563"/>
    <w:rsid w:val="00F077C3"/>
    <w:rsid w:val="00F10484"/>
    <w:rsid w:val="00F109FF"/>
    <w:rsid w:val="00F30860"/>
    <w:rsid w:val="00F42148"/>
    <w:rsid w:val="00F469B0"/>
    <w:rsid w:val="00F525B4"/>
    <w:rsid w:val="00F64563"/>
    <w:rsid w:val="00F65247"/>
    <w:rsid w:val="00F677DB"/>
    <w:rsid w:val="00F932A9"/>
    <w:rsid w:val="00FA05B5"/>
    <w:rsid w:val="00FB05D7"/>
    <w:rsid w:val="00FB26C7"/>
    <w:rsid w:val="00FB7273"/>
    <w:rsid w:val="00FB78FC"/>
    <w:rsid w:val="00FC10E3"/>
    <w:rsid w:val="00FC14C2"/>
    <w:rsid w:val="00FC27FD"/>
    <w:rsid w:val="00FC6028"/>
    <w:rsid w:val="00FD0071"/>
    <w:rsid w:val="00FD10E7"/>
    <w:rsid w:val="00FD28A6"/>
    <w:rsid w:val="00FD4B53"/>
    <w:rsid w:val="00FD69DB"/>
    <w:rsid w:val="00FE0E8F"/>
    <w:rsid w:val="00FE70D9"/>
    <w:rsid w:val="00FF0887"/>
    <w:rsid w:val="00FF15C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F0C486-4A97-4B0B-AC27-8FEBAB46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60" w:lineRule="atLeast"/>
    </w:pPr>
    <w:rPr>
      <w:rFonts w:ascii="Verdana" w:hAnsi="Verdana"/>
      <w:sz w:val="18"/>
      <w:lang w:eastAsia="de-DE"/>
    </w:rPr>
  </w:style>
  <w:style w:type="paragraph" w:styleId="berschrift1">
    <w:name w:val="heading 1"/>
    <w:basedOn w:val="Standard"/>
    <w:next w:val="Standard"/>
    <w:qFormat/>
    <w:pPr>
      <w:keepNext/>
      <w:spacing w:before="240" w:after="60"/>
      <w:outlineLvl w:val="0"/>
    </w:pPr>
    <w:rPr>
      <w:rFonts w:cs="Arial"/>
      <w:b/>
      <w:bCs/>
      <w:kern w:val="32"/>
      <w:sz w:val="28"/>
      <w:szCs w:val="32"/>
    </w:rPr>
  </w:style>
  <w:style w:type="paragraph" w:styleId="berschrift2">
    <w:name w:val="heading 2"/>
    <w:basedOn w:val="Standard"/>
    <w:next w:val="Standard"/>
    <w:qFormat/>
    <w:pPr>
      <w:keepNext/>
      <w:spacing w:before="240" w:after="60"/>
      <w:outlineLvl w:val="1"/>
    </w:pPr>
    <w:rPr>
      <w:rFonts w:cs="Arial"/>
      <w:b/>
      <w:bCs/>
      <w:iCs/>
      <w:sz w:val="24"/>
      <w:szCs w:val="28"/>
    </w:rPr>
  </w:style>
  <w:style w:type="paragraph" w:styleId="berschrift3">
    <w:name w:val="heading 3"/>
    <w:basedOn w:val="Standard"/>
    <w:next w:val="Standard"/>
    <w:qFormat/>
    <w:pPr>
      <w:keepNext/>
      <w:spacing w:before="240" w:after="60"/>
      <w:outlineLvl w:val="2"/>
    </w:pPr>
    <w:rPr>
      <w:rFonts w:cs="Arial"/>
      <w:b/>
      <w:bCs/>
      <w:sz w:val="22"/>
      <w:szCs w:val="26"/>
    </w:rPr>
  </w:style>
  <w:style w:type="paragraph" w:styleId="berschrift4">
    <w:name w:val="heading 4"/>
    <w:basedOn w:val="Standard"/>
    <w:next w:val="Standard"/>
    <w:qFormat/>
    <w:pPr>
      <w:keepNext/>
      <w:spacing w:before="240" w:after="60"/>
      <w:outlineLvl w:val="3"/>
    </w:pPr>
    <w:rPr>
      <w:b/>
      <w:bCs/>
      <w:sz w:val="20"/>
      <w:szCs w:val="28"/>
    </w:rPr>
  </w:style>
  <w:style w:type="paragraph" w:styleId="berschrift5">
    <w:name w:val="heading 5"/>
    <w:basedOn w:val="Standard"/>
    <w:next w:val="Standard"/>
    <w:qFormat/>
    <w:pPr>
      <w:keepNext/>
      <w:spacing w:line="264" w:lineRule="exact"/>
      <w:jc w:val="both"/>
      <w:outlineLvl w:val="4"/>
    </w:pPr>
    <w:rPr>
      <w:b/>
      <w:bCs/>
      <w:szCs w:val="18"/>
    </w:rPr>
  </w:style>
  <w:style w:type="paragraph" w:styleId="berschrift6">
    <w:name w:val="heading 6"/>
    <w:basedOn w:val="Standard"/>
    <w:next w:val="Standard"/>
    <w:qFormat/>
    <w:pPr>
      <w:keepNext/>
      <w:outlineLvl w:val="5"/>
    </w:pPr>
    <w:rPr>
      <w:sz w:val="16"/>
      <w:szCs w:val="16"/>
      <w:lang w:val="de-DE"/>
    </w:rPr>
  </w:style>
  <w:style w:type="paragraph" w:styleId="berschrift7">
    <w:name w:val="heading 7"/>
    <w:basedOn w:val="Standard"/>
    <w:next w:val="Standard"/>
    <w:qFormat/>
    <w:pPr>
      <w:keepNext/>
      <w:outlineLvl w:val="6"/>
    </w:pPr>
    <w:rPr>
      <w:b/>
      <w:bCs/>
      <w:sz w:val="22"/>
      <w:szCs w:val="22"/>
      <w:lang w:val="de-DE"/>
    </w:rPr>
  </w:style>
  <w:style w:type="paragraph" w:styleId="berschrift8">
    <w:name w:val="heading 8"/>
    <w:basedOn w:val="Standard"/>
    <w:next w:val="Standard"/>
    <w:qFormat/>
    <w:pPr>
      <w:keepNext/>
      <w:outlineLvl w:val="7"/>
    </w:pPr>
    <w:rPr>
      <w:b/>
      <w:bCs/>
      <w:sz w:val="24"/>
      <w:szCs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pPr>
      <w:spacing w:line="264" w:lineRule="exact"/>
      <w:jc w:val="both"/>
    </w:pPr>
    <w:rPr>
      <w:b/>
      <w:bCs/>
      <w:i/>
      <w:iCs/>
      <w:szCs w:val="18"/>
    </w:rPr>
  </w:style>
  <w:style w:type="paragraph" w:styleId="Textkrper">
    <w:name w:val="Body Text"/>
    <w:basedOn w:val="Standard"/>
    <w:pPr>
      <w:overflowPunct w:val="0"/>
      <w:autoSpaceDE w:val="0"/>
      <w:autoSpaceDN w:val="0"/>
      <w:adjustRightInd w:val="0"/>
      <w:spacing w:line="240" w:lineRule="exact"/>
      <w:jc w:val="both"/>
      <w:textAlignment w:val="baseline"/>
    </w:pPr>
    <w:rPr>
      <w:szCs w:val="18"/>
      <w:lang w:val="de-DE"/>
    </w:rPr>
  </w:style>
  <w:style w:type="paragraph" w:styleId="Textkrper3">
    <w:name w:val="Body Text 3"/>
    <w:basedOn w:val="Standard"/>
    <w:pPr>
      <w:spacing w:line="264" w:lineRule="exact"/>
      <w:jc w:val="both"/>
    </w:pPr>
    <w:rPr>
      <w:i/>
      <w:iCs/>
      <w:szCs w:val="18"/>
    </w:rPr>
  </w:style>
  <w:style w:type="paragraph" w:styleId="Textkrper-Zeileneinzug">
    <w:name w:val="Body Text Indent"/>
    <w:basedOn w:val="Standard"/>
    <w:pPr>
      <w:spacing w:line="264" w:lineRule="exact"/>
      <w:ind w:left="360"/>
      <w:jc w:val="both"/>
    </w:pPr>
    <w:rPr>
      <w:szCs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9C3B2D"/>
    <w:rPr>
      <w:rFonts w:ascii="Tahoma" w:hAnsi="Tahoma" w:cs="Tahoma"/>
      <w:sz w:val="16"/>
      <w:szCs w:val="16"/>
    </w:rPr>
  </w:style>
  <w:style w:type="character" w:styleId="Hyperlink">
    <w:name w:val="Hyperlink"/>
    <w:basedOn w:val="Absatz-Standardschriftart"/>
    <w:rsid w:val="00C0531D"/>
    <w:rPr>
      <w:color w:val="0000FF"/>
      <w:u w:val="single"/>
    </w:rPr>
  </w:style>
  <w:style w:type="paragraph" w:styleId="Listenabsatz">
    <w:name w:val="List Paragraph"/>
    <w:basedOn w:val="Standard"/>
    <w:qFormat/>
    <w:rsid w:val="00C0531D"/>
    <w:pPr>
      <w:ind w:left="720"/>
    </w:pPr>
    <w:rPr>
      <w:snapToGrid w:val="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issimage.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F3786-0F66-45A2-B617-4F8341825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3606</Words>
  <Characters>22725</Characters>
  <Application>Microsoft Office Word</Application>
  <DocSecurity>0</DocSecurity>
  <Lines>189</Lines>
  <Paragraphs>52</Paragraphs>
  <ScaleCrop>false</ScaleCrop>
  <HeadingPairs>
    <vt:vector size="2" baseType="variant">
      <vt:variant>
        <vt:lpstr>Titel</vt:lpstr>
      </vt:variant>
      <vt:variant>
        <vt:i4>1</vt:i4>
      </vt:variant>
    </vt:vector>
  </HeadingPairs>
  <TitlesOfParts>
    <vt:vector size="1" baseType="lpstr">
      <vt:lpstr>ARF/FDS</vt:lpstr>
    </vt:vector>
  </TitlesOfParts>
  <Company>SUISSIMAGE</Company>
  <LinksUpToDate>false</LinksUpToDate>
  <CharactersWithSpaces>26279</CharactersWithSpaces>
  <SharedDoc>false</SharedDoc>
  <HLinks>
    <vt:vector size="6" baseType="variant">
      <vt:variant>
        <vt:i4>917592</vt:i4>
      </vt:variant>
      <vt:variant>
        <vt:i4>0</vt:i4>
      </vt:variant>
      <vt:variant>
        <vt:i4>0</vt:i4>
      </vt:variant>
      <vt:variant>
        <vt:i4>5</vt:i4>
      </vt:variant>
      <vt:variant>
        <vt:lpwstr>http://www.suissimage.ch/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ARF/FDS</dc:title>
  <dc:subject/>
  <dc:creator>Sven Wälti</dc:creator>
  <cp:keywords/>
  <dc:description/>
  <cp:lastModifiedBy>Daniel Rohrbach (dro)</cp:lastModifiedBy>
  <cp:revision>3</cp:revision>
  <cp:lastPrinted>2008-06-24T07:07:00Z</cp:lastPrinted>
  <dcterms:created xsi:type="dcterms:W3CDTF">2019-05-27T14:23:00Z</dcterms:created>
  <dcterms:modified xsi:type="dcterms:W3CDTF">2022-04-12T08:50:00Z</dcterms:modified>
</cp:coreProperties>
</file>